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8B3E51" w14:textId="77777777" w:rsidR="00B46C18" w:rsidRDefault="00263B1E" w:rsidP="00FA0C53">
      <w:pPr>
        <w:shd w:val="clear" w:color="auto" w:fill="FFFFFF"/>
        <w:tabs>
          <w:tab w:val="left" w:pos="975"/>
        </w:tabs>
        <w:ind w:left="-342" w:right="-550"/>
        <w:jc w:val="center"/>
        <w:rPr>
          <w:rFonts w:ascii="Arial" w:hAnsi="Arial" w:cs="Arial"/>
          <w:b/>
          <w:bCs/>
          <w:color w:val="1F497D"/>
          <w:sz w:val="32"/>
          <w:szCs w:val="32"/>
        </w:rPr>
      </w:pPr>
      <w:r>
        <w:rPr>
          <w:rFonts w:ascii="Arial" w:hAnsi="Arial" w:cs="Arial"/>
          <w:b/>
          <w:bCs/>
          <w:color w:val="1F497D"/>
          <w:sz w:val="32"/>
          <w:szCs w:val="32"/>
        </w:rPr>
        <w:t>Intensive Recovery Support Worker</w:t>
      </w:r>
      <w:r w:rsidR="00B46C18">
        <w:rPr>
          <w:rFonts w:ascii="Arial" w:hAnsi="Arial" w:cs="Arial"/>
          <w:b/>
          <w:bCs/>
          <w:color w:val="1F497D"/>
          <w:sz w:val="32"/>
          <w:szCs w:val="32"/>
        </w:rPr>
        <w:t xml:space="preserve"> (West Dunbartonshire)</w:t>
      </w:r>
    </w:p>
    <w:p w14:paraId="68A7EB62" w14:textId="285330FE" w:rsidR="00F61287" w:rsidRDefault="00540521" w:rsidP="00FA0C53">
      <w:pPr>
        <w:shd w:val="clear" w:color="auto" w:fill="FFFFFF"/>
        <w:tabs>
          <w:tab w:val="left" w:pos="975"/>
        </w:tabs>
        <w:ind w:left="-342" w:right="-550"/>
        <w:jc w:val="center"/>
        <w:rPr>
          <w:rFonts w:ascii="Arial" w:hAnsi="Arial" w:cs="Arial"/>
          <w:b/>
          <w:bCs/>
          <w:color w:val="1F497D"/>
          <w:sz w:val="32"/>
          <w:szCs w:val="32"/>
        </w:rPr>
      </w:pPr>
      <w:r>
        <w:rPr>
          <w:rFonts w:ascii="Arial" w:hAnsi="Arial" w:cs="Arial"/>
          <w:b/>
          <w:bCs/>
          <w:color w:val="1F497D"/>
          <w:sz w:val="32"/>
          <w:szCs w:val="32"/>
        </w:rPr>
        <w:t xml:space="preserve"> Role Profile</w:t>
      </w:r>
    </w:p>
    <w:p w14:paraId="50BA6BA5" w14:textId="77777777" w:rsidR="007527ED" w:rsidRDefault="00B726D6" w:rsidP="007527ED">
      <w:pPr>
        <w:ind w:left="-426"/>
        <w:rPr>
          <w:rFonts w:ascii="Arial" w:hAnsi="Arial" w:cs="Arial"/>
          <w:color w:val="1F497D"/>
          <w:sz w:val="24"/>
          <w:szCs w:val="24"/>
        </w:rPr>
      </w:pPr>
      <w:r w:rsidRPr="00B726D6">
        <w:rPr>
          <w:rFonts w:ascii="Arial" w:hAnsi="Arial" w:cs="Arial"/>
          <w:noProof/>
          <w:color w:val="1F497D"/>
          <w:sz w:val="24"/>
          <w:szCs w:val="24"/>
          <w:lang w:eastAsia="en-GB"/>
        </w:rPr>
        <mc:AlternateContent>
          <mc:Choice Requires="wpi">
            <w:drawing>
              <wp:anchor distT="0" distB="0" distL="114300" distR="114300" simplePos="0" relativeHeight="251668480" behindDoc="0" locked="0" layoutInCell="1" allowOverlap="1" wp14:anchorId="57021FC8" wp14:editId="078A27C8">
                <wp:simplePos x="0" y="0"/>
                <wp:positionH relativeFrom="column">
                  <wp:posOffset>8334555</wp:posOffset>
                </wp:positionH>
                <wp:positionV relativeFrom="paragraph">
                  <wp:posOffset>7313220</wp:posOffset>
                </wp:positionV>
                <wp:extent cx="360" cy="360"/>
                <wp:effectExtent l="57150" t="38100" r="57150" b="57150"/>
                <wp:wrapNone/>
                <wp:docPr id="4" name="Ink 4"/>
                <wp:cNvGraphicFramePr/>
                <a:graphic xmlns:a="http://schemas.openxmlformats.org/drawingml/2006/main">
                  <a:graphicData uri="http://schemas.microsoft.com/office/word/2010/wordprocessingInk">
                    <w14:contentPart bwMode="auto" r:id="rId11">
                      <w14:nvContentPartPr>
                        <w14:cNvContentPartPr/>
                      </w14:nvContentPartPr>
                      <w14:xfrm>
                        <a:off x="0" y="0"/>
                        <a:ext cx="360" cy="360"/>
                      </w14:xfrm>
                    </w14:contentPart>
                  </a:graphicData>
                </a:graphic>
              </wp:anchor>
            </w:drawing>
          </mc:Choice>
          <mc:Fallback xmlns:w16sdtdh="http://schemas.microsoft.com/office/word/2020/wordml/sdtdatahash" xmlns:oel="http://schemas.microsoft.com/office/2019/extlst">
            <w:pict>
              <v:shapetype w14:anchorId="7B8B135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4" o:spid="_x0000_s1026" type="#_x0000_t75" style="position:absolute;margin-left:655.1pt;margin-top:574.7pt;width:2.3pt;height:2.3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">
                <v:imagedata r:id="rId12" o:title=""/>
              </v:shape>
            </w:pict>
          </mc:Fallback>
        </mc:AlternateContent>
      </w:r>
      <w:r w:rsidRPr="00B726D6">
        <w:rPr>
          <w:rFonts w:ascii="Arial" w:hAnsi="Arial" w:cs="Arial"/>
          <w:color w:val="1F497D"/>
          <w:sz w:val="24"/>
          <w:szCs w:val="24"/>
        </w:rPr>
        <w:t xml:space="preserve"> </w:t>
      </w:r>
    </w:p>
    <w:p w14:paraId="15743EA8" w14:textId="77777777" w:rsidR="00B46C18" w:rsidRPr="00B46C18" w:rsidRDefault="00B46C18" w:rsidP="00B46C18">
      <w:pPr>
        <w:ind w:left="-426"/>
        <w:rPr>
          <w:rFonts w:ascii="Arial" w:hAnsi="Arial" w:cs="Arial"/>
          <w:color w:val="1F497D"/>
          <w:sz w:val="24"/>
          <w:szCs w:val="24"/>
        </w:rPr>
      </w:pPr>
      <w:r w:rsidRPr="00B46C18">
        <w:rPr>
          <w:rFonts w:ascii="Arial" w:hAnsi="Arial" w:cs="Arial"/>
          <w:color w:val="1F497D"/>
          <w:sz w:val="24"/>
          <w:szCs w:val="24"/>
        </w:rPr>
        <w:t>To be part of an innovative Scottish Government funded Test of Change to provide intensive recovery-orientated support to people with living experience of addiction or in early recovery, increasing engagement levels with addiction and community support services and with local community organisations, to reduce drug related harms and deaths in West Dunbartonshire.</w:t>
      </w:r>
    </w:p>
    <w:p w14:paraId="27946A08" w14:textId="77777777" w:rsidR="00B46C18" w:rsidRPr="00B46C18" w:rsidRDefault="00B46C18" w:rsidP="00B46C18">
      <w:pPr>
        <w:ind w:left="-426"/>
        <w:rPr>
          <w:rFonts w:ascii="Arial" w:hAnsi="Arial" w:cs="Arial"/>
          <w:color w:val="1F497D"/>
          <w:sz w:val="24"/>
          <w:szCs w:val="24"/>
        </w:rPr>
      </w:pPr>
    </w:p>
    <w:p w14:paraId="03B474D3" w14:textId="77777777" w:rsidR="00B46C18" w:rsidRPr="00B46C18" w:rsidRDefault="00B46C18" w:rsidP="00B46C18">
      <w:pPr>
        <w:ind w:left="-426"/>
        <w:rPr>
          <w:rFonts w:ascii="Arial" w:hAnsi="Arial" w:cs="Arial"/>
          <w:color w:val="1F497D"/>
          <w:sz w:val="24"/>
          <w:szCs w:val="24"/>
        </w:rPr>
      </w:pPr>
      <w:r w:rsidRPr="00B46C18">
        <w:rPr>
          <w:rFonts w:ascii="Arial" w:hAnsi="Arial" w:cs="Arial"/>
          <w:color w:val="1F497D"/>
          <w:sz w:val="24"/>
          <w:szCs w:val="24"/>
        </w:rPr>
        <w:t xml:space="preserve">To support, connect and empower people whose needs and complexity require support at levels of intensity above existing models such as Housing First.  </w:t>
      </w:r>
    </w:p>
    <w:p w14:paraId="3CF273CE" w14:textId="77777777" w:rsidR="00B46C18" w:rsidRPr="00B46C18" w:rsidRDefault="00B46C18" w:rsidP="00B46C18">
      <w:pPr>
        <w:ind w:left="-426"/>
        <w:rPr>
          <w:rFonts w:ascii="Arial" w:hAnsi="Arial" w:cs="Arial"/>
          <w:color w:val="1F497D"/>
          <w:sz w:val="24"/>
          <w:szCs w:val="24"/>
        </w:rPr>
      </w:pPr>
    </w:p>
    <w:p w14:paraId="3C5185AB" w14:textId="77777777" w:rsidR="00B46C18" w:rsidRPr="00B46C18" w:rsidRDefault="00B46C18" w:rsidP="00B46C18">
      <w:pPr>
        <w:ind w:left="-426"/>
        <w:rPr>
          <w:rFonts w:ascii="Arial" w:hAnsi="Arial" w:cs="Arial"/>
          <w:color w:val="1F497D"/>
          <w:sz w:val="24"/>
          <w:szCs w:val="24"/>
        </w:rPr>
      </w:pPr>
      <w:r w:rsidRPr="00B46C18">
        <w:rPr>
          <w:rFonts w:ascii="Arial" w:hAnsi="Arial" w:cs="Arial"/>
          <w:color w:val="1F497D"/>
          <w:sz w:val="24"/>
          <w:szCs w:val="24"/>
        </w:rPr>
        <w:t>To offer person-centred, trauma-informed, and wellbeing-focused support for people with complex and interdependent support needs (‘Higher End of Need’), working across all ADP partners to help join the dots across all organisations and support positive recovery outcomes.</w:t>
      </w:r>
    </w:p>
    <w:p w14:paraId="1E81D72D" w14:textId="77777777" w:rsidR="00B46C18" w:rsidRPr="00B46C18" w:rsidRDefault="00B46C18" w:rsidP="00B46C18">
      <w:pPr>
        <w:ind w:left="-426"/>
        <w:rPr>
          <w:rFonts w:ascii="Arial" w:hAnsi="Arial" w:cs="Arial"/>
          <w:color w:val="1F497D"/>
          <w:sz w:val="24"/>
          <w:szCs w:val="24"/>
        </w:rPr>
      </w:pPr>
    </w:p>
    <w:p w14:paraId="76289BF5" w14:textId="77777777" w:rsidR="00B46C18" w:rsidRPr="00B46C18" w:rsidRDefault="00B46C18" w:rsidP="00B46C18">
      <w:pPr>
        <w:ind w:left="-426"/>
        <w:rPr>
          <w:rFonts w:ascii="Arial" w:hAnsi="Arial" w:cs="Arial"/>
          <w:color w:val="1F497D"/>
          <w:sz w:val="24"/>
          <w:szCs w:val="24"/>
        </w:rPr>
      </w:pPr>
      <w:r w:rsidRPr="00B46C18">
        <w:rPr>
          <w:rFonts w:ascii="Arial" w:hAnsi="Arial" w:cs="Arial"/>
          <w:color w:val="1F497D"/>
          <w:sz w:val="24"/>
          <w:szCs w:val="24"/>
        </w:rPr>
        <w:t xml:space="preserve">To work collaboratively with community groups, existing recovery communities and the Alcohol and Drug Partnership (ADP) to deliver Intensive Recovery Support to those with lived or living experiencing of addiction, homelessness, and offending behaviours.  To provide mentoring, navigation, connection, and advocacy support for people transitioning from Blue Triangle (BT) services, from other Supported Accommodation Services, and for anyone referred into the IRS Service from partner organisations or via self-referral regardless of their accommodation status. To support people to not only manage and sustain their tenancy, but to connect into their local community and to engage in meaningful person-centred recovery.  To do this collaboratively with partner organisations to help promote a Recovery Orientated System of Care (ROSC) in West Dunbartonshire. </w:t>
      </w:r>
    </w:p>
    <w:p w14:paraId="0EF3F234" w14:textId="77777777" w:rsidR="00B46C18" w:rsidRPr="00B46C18" w:rsidRDefault="00B46C18" w:rsidP="00B46C18">
      <w:pPr>
        <w:ind w:left="-426"/>
        <w:rPr>
          <w:rFonts w:ascii="Arial" w:hAnsi="Arial" w:cs="Arial"/>
          <w:color w:val="1F497D"/>
          <w:sz w:val="24"/>
          <w:szCs w:val="24"/>
        </w:rPr>
      </w:pPr>
    </w:p>
    <w:p w14:paraId="3F9F7375" w14:textId="77777777" w:rsidR="00B46C18" w:rsidRPr="00B46C18" w:rsidRDefault="00B46C18" w:rsidP="00B46C18">
      <w:pPr>
        <w:ind w:left="-426"/>
        <w:rPr>
          <w:rFonts w:ascii="Arial" w:hAnsi="Arial" w:cs="Arial"/>
          <w:color w:val="1F497D"/>
          <w:sz w:val="24"/>
          <w:szCs w:val="24"/>
        </w:rPr>
      </w:pPr>
      <w:r w:rsidRPr="00B46C18">
        <w:rPr>
          <w:rFonts w:ascii="Arial" w:hAnsi="Arial" w:cs="Arial"/>
          <w:color w:val="1F497D"/>
          <w:sz w:val="24"/>
          <w:szCs w:val="24"/>
        </w:rPr>
        <w:t xml:space="preserve">To work alongside BT colleagues and partner organisations to support the development of a Connected Community model, including using digital solutions to share what service and community-based support is available and what empowering activities they could connect into. </w:t>
      </w:r>
    </w:p>
    <w:p w14:paraId="631D1CAE" w14:textId="77777777" w:rsidR="00B46C18" w:rsidRPr="00B46C18" w:rsidRDefault="00B46C18" w:rsidP="00B46C18">
      <w:pPr>
        <w:ind w:left="-426"/>
        <w:rPr>
          <w:rFonts w:ascii="Arial" w:hAnsi="Arial" w:cs="Arial"/>
          <w:color w:val="1F497D"/>
          <w:sz w:val="24"/>
          <w:szCs w:val="24"/>
        </w:rPr>
      </w:pPr>
    </w:p>
    <w:p w14:paraId="6883D02F" w14:textId="6EE21C7E" w:rsidR="00263B1E" w:rsidRDefault="00B46C18" w:rsidP="00B46C18">
      <w:pPr>
        <w:ind w:left="-426"/>
        <w:rPr>
          <w:rFonts w:ascii="Arial" w:hAnsi="Arial" w:cs="Arial"/>
          <w:color w:val="1F497D"/>
          <w:sz w:val="24"/>
          <w:szCs w:val="24"/>
        </w:rPr>
      </w:pPr>
      <w:r w:rsidRPr="00B46C18">
        <w:rPr>
          <w:rFonts w:ascii="Arial" w:hAnsi="Arial" w:cs="Arial"/>
          <w:color w:val="1F497D"/>
          <w:sz w:val="24"/>
          <w:szCs w:val="24"/>
        </w:rPr>
        <w:t>To contribute to the development of recovery communities in West Dunbartonshire, promoting the IRS Service, and supporting people to move into and sustain their recovery, to gain volunteering and training experience, and become more involved in their local community.</w:t>
      </w:r>
    </w:p>
    <w:p w14:paraId="761EFD5D" w14:textId="77777777" w:rsidR="00263B1E" w:rsidRDefault="00263B1E" w:rsidP="00263B1E">
      <w:pPr>
        <w:ind w:left="-426"/>
        <w:rPr>
          <w:rFonts w:ascii="Arial" w:hAnsi="Arial" w:cs="Arial"/>
          <w:color w:val="1F497D"/>
          <w:sz w:val="24"/>
          <w:szCs w:val="24"/>
        </w:rPr>
      </w:pPr>
    </w:p>
    <w:p w14:paraId="039BFC27" w14:textId="65B4830A" w:rsidR="007527ED" w:rsidRPr="007527ED" w:rsidRDefault="007527ED" w:rsidP="007527ED">
      <w:pPr>
        <w:ind w:left="-426"/>
        <w:rPr>
          <w:rFonts w:ascii="Arial" w:hAnsi="Arial" w:cs="Arial"/>
          <w:b/>
          <w:bCs/>
          <w:color w:val="1F497D"/>
          <w:sz w:val="24"/>
          <w:szCs w:val="24"/>
        </w:rPr>
      </w:pPr>
      <w:r w:rsidRPr="007527ED">
        <w:rPr>
          <w:rFonts w:ascii="Arial" w:hAnsi="Arial" w:cs="Arial"/>
          <w:b/>
          <w:bCs/>
          <w:color w:val="1F497D"/>
          <w:sz w:val="24"/>
          <w:szCs w:val="24"/>
        </w:rPr>
        <w:t>OUR VALUES</w:t>
      </w:r>
    </w:p>
    <w:p w14:paraId="5913FFAE" w14:textId="6F44A960" w:rsidR="007527ED" w:rsidRDefault="007527ED" w:rsidP="007527ED">
      <w:pPr>
        <w:ind w:left="-426"/>
        <w:rPr>
          <w:rFonts w:ascii="Arial" w:hAnsi="Arial" w:cs="Arial"/>
          <w:color w:val="1F497D"/>
          <w:sz w:val="24"/>
          <w:szCs w:val="24"/>
        </w:rPr>
      </w:pPr>
    </w:p>
    <w:p w14:paraId="0254B08C" w14:textId="15B18320" w:rsidR="007527ED" w:rsidRDefault="007B6466" w:rsidP="007527ED">
      <w:pPr>
        <w:ind w:left="-426"/>
        <w:rPr>
          <w:rFonts w:ascii="Arial" w:hAnsi="Arial" w:cs="Arial"/>
          <w:color w:val="1F497D"/>
          <w:sz w:val="24"/>
          <w:szCs w:val="24"/>
        </w:rPr>
      </w:pPr>
      <w:r w:rsidRPr="007B6466">
        <w:rPr>
          <w:rFonts w:ascii="Arial" w:hAnsi="Arial" w:cs="Arial"/>
          <w:color w:val="1F497D"/>
          <w:sz w:val="24"/>
          <w:szCs w:val="24"/>
        </w:rPr>
        <w:t>We are a social care organisation that supports over 400 people every day, across ten local authorities. We provide adults and young people with safe, psychologically informed supports and provide housing solutions across Scotland. Our staff are trauma-</w:t>
      </w:r>
      <w:r w:rsidRPr="007B6466">
        <w:rPr>
          <w:rFonts w:ascii="Arial" w:hAnsi="Arial" w:cs="Arial"/>
          <w:color w:val="1F497D"/>
          <w:sz w:val="24"/>
          <w:szCs w:val="24"/>
        </w:rPr>
        <w:lastRenderedPageBreak/>
        <w:t>informed, championing the rights of our supported people and helping them overcome barriers through the delivery of our values, Kind; Passionate; and Creative</w:t>
      </w:r>
      <w:r>
        <w:rPr>
          <w:rFonts w:ascii="Arial" w:hAnsi="Arial" w:cs="Arial"/>
          <w:color w:val="1F497D"/>
          <w:sz w:val="24"/>
          <w:szCs w:val="24"/>
        </w:rPr>
        <w:t>.</w:t>
      </w:r>
    </w:p>
    <w:p w14:paraId="56002490" w14:textId="77777777" w:rsidR="007B6466" w:rsidRDefault="007B6466" w:rsidP="007527ED">
      <w:pPr>
        <w:ind w:left="-426"/>
        <w:rPr>
          <w:rFonts w:ascii="Arial" w:hAnsi="Arial" w:cs="Arial"/>
          <w:color w:val="1F497D"/>
          <w:sz w:val="24"/>
          <w:szCs w:val="24"/>
        </w:rPr>
      </w:pPr>
    </w:p>
    <w:p w14:paraId="1E7E931A" w14:textId="2BD9F06B" w:rsidR="007527ED" w:rsidRDefault="007527ED" w:rsidP="007527ED">
      <w:pPr>
        <w:ind w:left="-426"/>
        <w:rPr>
          <w:rFonts w:ascii="Arial" w:hAnsi="Arial" w:cs="Arial"/>
          <w:b/>
          <w:bCs/>
          <w:color w:val="1F497D"/>
          <w:sz w:val="24"/>
          <w:szCs w:val="24"/>
        </w:rPr>
      </w:pPr>
      <w:r w:rsidRPr="007527ED">
        <w:rPr>
          <w:rFonts w:ascii="Arial" w:hAnsi="Arial" w:cs="Arial"/>
          <w:b/>
          <w:bCs/>
          <w:color w:val="1F497D"/>
          <w:sz w:val="24"/>
          <w:szCs w:val="24"/>
        </w:rPr>
        <w:t>MAIN DUTIES AND RESPONSIBILITIES</w:t>
      </w:r>
    </w:p>
    <w:p w14:paraId="62E8F2F0" w14:textId="77777777" w:rsidR="0005556A" w:rsidRPr="007527ED" w:rsidRDefault="0005556A" w:rsidP="007527ED">
      <w:pPr>
        <w:ind w:left="-426"/>
        <w:rPr>
          <w:rFonts w:ascii="Arial" w:hAnsi="Arial" w:cs="Arial"/>
          <w:b/>
          <w:bCs/>
          <w:color w:val="1F497D"/>
          <w:sz w:val="24"/>
          <w:szCs w:val="24"/>
        </w:rPr>
      </w:pPr>
    </w:p>
    <w:p w14:paraId="46E58D8F" w14:textId="77777777" w:rsidR="00263B1E" w:rsidRPr="00263B1E" w:rsidRDefault="00263B1E" w:rsidP="00263B1E">
      <w:pPr>
        <w:pStyle w:val="ListParagraph"/>
        <w:numPr>
          <w:ilvl w:val="0"/>
          <w:numId w:val="2"/>
        </w:numPr>
        <w:rPr>
          <w:rFonts w:ascii="Arial" w:hAnsi="Arial" w:cs="Arial"/>
          <w:color w:val="1F497D"/>
          <w:sz w:val="24"/>
          <w:szCs w:val="24"/>
        </w:rPr>
      </w:pPr>
      <w:r w:rsidRPr="00263B1E">
        <w:rPr>
          <w:rFonts w:ascii="Arial" w:hAnsi="Arial" w:cs="Arial"/>
          <w:color w:val="1F497D"/>
          <w:sz w:val="24"/>
          <w:szCs w:val="24"/>
        </w:rPr>
        <w:t>To lead this IRS Service Test of Change to achieve positive recovery outcomes for the people we support under the direction of the Service Manager.</w:t>
      </w:r>
    </w:p>
    <w:p w14:paraId="6F747C24" w14:textId="2BF78CCF" w:rsidR="00263B1E" w:rsidRDefault="00263B1E" w:rsidP="00263B1E">
      <w:pPr>
        <w:pStyle w:val="ListParagraph"/>
        <w:numPr>
          <w:ilvl w:val="0"/>
          <w:numId w:val="2"/>
        </w:numPr>
        <w:rPr>
          <w:rFonts w:ascii="Arial" w:hAnsi="Arial" w:cs="Arial"/>
          <w:color w:val="1F497D"/>
          <w:sz w:val="24"/>
          <w:szCs w:val="24"/>
        </w:rPr>
      </w:pPr>
      <w:r w:rsidRPr="00263B1E">
        <w:rPr>
          <w:rFonts w:ascii="Arial" w:hAnsi="Arial" w:cs="Arial"/>
          <w:color w:val="1F497D"/>
          <w:sz w:val="24"/>
          <w:szCs w:val="24"/>
        </w:rPr>
        <w:t>To provide trauma-informed, person-centred, and wellbeing-focused support for people with lived or living experience of addiction, helping them to achieve their personal recovery goals.</w:t>
      </w:r>
    </w:p>
    <w:p w14:paraId="52E1A36F" w14:textId="251F1F33" w:rsidR="00211BD6" w:rsidRPr="00263B1E" w:rsidRDefault="00211BD6" w:rsidP="00263B1E">
      <w:pPr>
        <w:pStyle w:val="ListParagraph"/>
        <w:numPr>
          <w:ilvl w:val="0"/>
          <w:numId w:val="2"/>
        </w:numPr>
        <w:rPr>
          <w:rFonts w:ascii="Arial" w:hAnsi="Arial" w:cs="Arial"/>
          <w:color w:val="1F497D"/>
          <w:sz w:val="24"/>
          <w:szCs w:val="24"/>
        </w:rPr>
      </w:pPr>
      <w:r w:rsidRPr="00211BD6">
        <w:rPr>
          <w:rFonts w:ascii="Arial" w:hAnsi="Arial" w:cs="Arial"/>
          <w:color w:val="1F497D"/>
          <w:sz w:val="24"/>
          <w:szCs w:val="24"/>
        </w:rPr>
        <w:t>To support people transitioning from BT accommodation or other supported accommodation into the local community, helping them to manage their tenancy, to engage with all support services and to connect into organisations and groups that will help them on their personal recovery journey</w:t>
      </w:r>
      <w:r>
        <w:rPr>
          <w:rFonts w:ascii="Arial" w:hAnsi="Arial" w:cs="Arial"/>
          <w:color w:val="1F497D"/>
          <w:sz w:val="24"/>
          <w:szCs w:val="24"/>
        </w:rPr>
        <w:t>.</w:t>
      </w:r>
    </w:p>
    <w:p w14:paraId="5A1422F9" w14:textId="77777777" w:rsidR="00263B1E" w:rsidRPr="00263B1E" w:rsidRDefault="00263B1E" w:rsidP="00263B1E">
      <w:pPr>
        <w:pStyle w:val="ListParagraph"/>
        <w:numPr>
          <w:ilvl w:val="0"/>
          <w:numId w:val="2"/>
        </w:numPr>
        <w:rPr>
          <w:rFonts w:ascii="Arial" w:hAnsi="Arial" w:cs="Arial"/>
          <w:color w:val="1F497D"/>
          <w:sz w:val="24"/>
          <w:szCs w:val="24"/>
        </w:rPr>
      </w:pPr>
      <w:r w:rsidRPr="00263B1E">
        <w:rPr>
          <w:rFonts w:ascii="Arial" w:hAnsi="Arial" w:cs="Arial"/>
          <w:color w:val="1F497D"/>
          <w:sz w:val="24"/>
          <w:szCs w:val="24"/>
        </w:rPr>
        <w:t>To promote CHIME outcomes by bringing Connections, Hope, Identity, Meaning, and Empowerment to the people being supported.</w:t>
      </w:r>
    </w:p>
    <w:p w14:paraId="518E90BC" w14:textId="4481A453" w:rsidR="00263B1E" w:rsidRPr="00263B1E" w:rsidRDefault="00263B1E" w:rsidP="00263B1E">
      <w:pPr>
        <w:pStyle w:val="ListParagraph"/>
        <w:numPr>
          <w:ilvl w:val="0"/>
          <w:numId w:val="2"/>
        </w:numPr>
        <w:rPr>
          <w:rFonts w:ascii="Arial" w:hAnsi="Arial" w:cs="Arial"/>
          <w:color w:val="1F497D"/>
          <w:sz w:val="24"/>
          <w:szCs w:val="24"/>
        </w:rPr>
      </w:pPr>
      <w:r w:rsidRPr="00263B1E">
        <w:rPr>
          <w:rFonts w:ascii="Arial" w:hAnsi="Arial" w:cs="Arial"/>
          <w:color w:val="1F497D"/>
          <w:sz w:val="24"/>
          <w:szCs w:val="24"/>
        </w:rPr>
        <w:t xml:space="preserve">To work with local partner organisations to promote and develop a Recovery Orientated System of Care (ROSC) in </w:t>
      </w:r>
      <w:r w:rsidR="008D7C59">
        <w:rPr>
          <w:rFonts w:ascii="Arial" w:hAnsi="Arial" w:cs="Arial"/>
          <w:color w:val="1F497D"/>
          <w:sz w:val="24"/>
          <w:szCs w:val="24"/>
        </w:rPr>
        <w:t>West Dunbartonshire</w:t>
      </w:r>
      <w:r w:rsidRPr="00263B1E">
        <w:rPr>
          <w:rFonts w:ascii="Arial" w:hAnsi="Arial" w:cs="Arial"/>
          <w:color w:val="1F497D"/>
          <w:sz w:val="24"/>
          <w:szCs w:val="24"/>
        </w:rPr>
        <w:t>, working with all ADP partners to do so.</w:t>
      </w:r>
    </w:p>
    <w:p w14:paraId="655353D0" w14:textId="77777777" w:rsidR="00263B1E" w:rsidRPr="00263B1E" w:rsidRDefault="00263B1E" w:rsidP="00263B1E">
      <w:pPr>
        <w:pStyle w:val="ListParagraph"/>
        <w:numPr>
          <w:ilvl w:val="0"/>
          <w:numId w:val="2"/>
        </w:numPr>
        <w:rPr>
          <w:rFonts w:ascii="Arial" w:hAnsi="Arial" w:cs="Arial"/>
          <w:color w:val="1F497D"/>
          <w:sz w:val="24"/>
          <w:szCs w:val="24"/>
        </w:rPr>
      </w:pPr>
      <w:r w:rsidRPr="00263B1E">
        <w:rPr>
          <w:rFonts w:ascii="Arial" w:hAnsi="Arial" w:cs="Arial"/>
          <w:color w:val="1F497D"/>
          <w:sz w:val="24"/>
          <w:szCs w:val="24"/>
        </w:rPr>
        <w:t>To be there for people as Mentor, Navigator, Connector, and Advocate to support and equip them to grow in confidence and build recovery resilience.</w:t>
      </w:r>
    </w:p>
    <w:p w14:paraId="48C33265" w14:textId="77777777" w:rsidR="00263B1E" w:rsidRPr="00263B1E" w:rsidRDefault="00263B1E" w:rsidP="00263B1E">
      <w:pPr>
        <w:pStyle w:val="ListParagraph"/>
        <w:numPr>
          <w:ilvl w:val="0"/>
          <w:numId w:val="2"/>
        </w:numPr>
        <w:rPr>
          <w:rFonts w:ascii="Arial" w:hAnsi="Arial" w:cs="Arial"/>
          <w:color w:val="1F497D"/>
          <w:sz w:val="24"/>
          <w:szCs w:val="24"/>
        </w:rPr>
      </w:pPr>
      <w:r w:rsidRPr="00263B1E">
        <w:rPr>
          <w:rFonts w:ascii="Arial" w:hAnsi="Arial" w:cs="Arial"/>
          <w:color w:val="1F497D"/>
          <w:sz w:val="24"/>
          <w:szCs w:val="24"/>
        </w:rPr>
        <w:t>To promote a trauma-informed approach to recovery that focuses on offering choice, respecting rights, reducing harms, making positive connections, developing lasting relationships, equipping people for success, and empowering people to thrive.</w:t>
      </w:r>
    </w:p>
    <w:p w14:paraId="037132BF" w14:textId="77777777" w:rsidR="00263B1E" w:rsidRPr="00263B1E" w:rsidRDefault="00263B1E" w:rsidP="00263B1E">
      <w:pPr>
        <w:pStyle w:val="ListParagraph"/>
        <w:numPr>
          <w:ilvl w:val="0"/>
          <w:numId w:val="2"/>
        </w:numPr>
        <w:rPr>
          <w:rFonts w:ascii="Arial" w:hAnsi="Arial" w:cs="Arial"/>
          <w:color w:val="1F497D"/>
          <w:sz w:val="24"/>
          <w:szCs w:val="24"/>
        </w:rPr>
      </w:pPr>
      <w:r w:rsidRPr="00263B1E">
        <w:rPr>
          <w:rFonts w:ascii="Arial" w:hAnsi="Arial" w:cs="Arial"/>
          <w:color w:val="1F497D"/>
          <w:sz w:val="24"/>
          <w:szCs w:val="24"/>
        </w:rPr>
        <w:t>To liaise with all other services and professionals involved in the provision of support to anyone referred into the IRS Service.</w:t>
      </w:r>
    </w:p>
    <w:p w14:paraId="28B48C00" w14:textId="77777777" w:rsidR="00263B1E" w:rsidRPr="00263B1E" w:rsidRDefault="00263B1E" w:rsidP="00263B1E">
      <w:pPr>
        <w:pStyle w:val="ListParagraph"/>
        <w:numPr>
          <w:ilvl w:val="0"/>
          <w:numId w:val="2"/>
        </w:numPr>
        <w:rPr>
          <w:rFonts w:ascii="Arial" w:hAnsi="Arial" w:cs="Arial"/>
          <w:color w:val="1F497D"/>
          <w:sz w:val="24"/>
          <w:szCs w:val="24"/>
        </w:rPr>
      </w:pPr>
      <w:r w:rsidRPr="00263B1E">
        <w:rPr>
          <w:rFonts w:ascii="Arial" w:hAnsi="Arial" w:cs="Arial"/>
          <w:color w:val="1F497D"/>
          <w:sz w:val="24"/>
          <w:szCs w:val="24"/>
        </w:rPr>
        <w:t>To support the delivery and roll out of SMART Recovery Meetings, both face to face and on-line in North Lanarkshire, working with BT’s new SMART Recovery Coordinator to do this.</w:t>
      </w:r>
    </w:p>
    <w:p w14:paraId="316BA1D6" w14:textId="77777777" w:rsidR="00263B1E" w:rsidRPr="00263B1E" w:rsidRDefault="00263B1E" w:rsidP="00263B1E">
      <w:pPr>
        <w:pStyle w:val="ListParagraph"/>
        <w:numPr>
          <w:ilvl w:val="0"/>
          <w:numId w:val="2"/>
        </w:numPr>
        <w:rPr>
          <w:rFonts w:ascii="Arial" w:hAnsi="Arial" w:cs="Arial"/>
          <w:color w:val="1F497D"/>
          <w:sz w:val="24"/>
          <w:szCs w:val="24"/>
        </w:rPr>
      </w:pPr>
      <w:r w:rsidRPr="00263B1E">
        <w:rPr>
          <w:rFonts w:ascii="Arial" w:hAnsi="Arial" w:cs="Arial"/>
          <w:color w:val="1F497D"/>
          <w:sz w:val="24"/>
          <w:szCs w:val="24"/>
        </w:rPr>
        <w:t>To support the use of digital solutions to build a connected and compassionate online recovery community where asset information is shared and where people can be supported, especially out of hours.</w:t>
      </w:r>
    </w:p>
    <w:p w14:paraId="092C4D50" w14:textId="01E08202" w:rsidR="00263B1E" w:rsidRDefault="00263B1E" w:rsidP="00263B1E">
      <w:pPr>
        <w:pStyle w:val="ListParagraph"/>
        <w:numPr>
          <w:ilvl w:val="0"/>
          <w:numId w:val="2"/>
        </w:numPr>
        <w:rPr>
          <w:rFonts w:ascii="Arial" w:hAnsi="Arial" w:cs="Arial"/>
          <w:color w:val="1F497D"/>
          <w:sz w:val="24"/>
          <w:szCs w:val="24"/>
        </w:rPr>
      </w:pPr>
      <w:r w:rsidRPr="00263B1E">
        <w:rPr>
          <w:rFonts w:ascii="Arial" w:hAnsi="Arial" w:cs="Arial"/>
          <w:color w:val="1F497D"/>
          <w:sz w:val="24"/>
          <w:szCs w:val="24"/>
        </w:rPr>
        <w:t xml:space="preserve">To support the development of a Connected Community in </w:t>
      </w:r>
      <w:r w:rsidR="008D7C59">
        <w:rPr>
          <w:rFonts w:ascii="Arial" w:hAnsi="Arial" w:cs="Arial"/>
          <w:color w:val="1F497D"/>
          <w:sz w:val="24"/>
          <w:szCs w:val="24"/>
        </w:rPr>
        <w:t>West Dunbartonshire</w:t>
      </w:r>
      <w:r w:rsidRPr="00263B1E">
        <w:rPr>
          <w:rFonts w:ascii="Arial" w:hAnsi="Arial" w:cs="Arial"/>
          <w:color w:val="1F497D"/>
          <w:sz w:val="24"/>
          <w:szCs w:val="24"/>
        </w:rPr>
        <w:t>, working with local recovery communities and with BT volunteers to mobilise a Hope Outreach Team and build a Hope Connection Network of all available organisations and assets that people could connect into as part of their own recovery journey – BT will provide incubation and shared services support to build a sustainable Connected Community Model.</w:t>
      </w:r>
    </w:p>
    <w:p w14:paraId="28620FFF" w14:textId="77777777" w:rsidR="00E6479A" w:rsidRPr="00E6479A" w:rsidRDefault="00E6479A" w:rsidP="00E6479A">
      <w:pPr>
        <w:pStyle w:val="ListParagraph"/>
        <w:numPr>
          <w:ilvl w:val="0"/>
          <w:numId w:val="2"/>
        </w:numPr>
        <w:rPr>
          <w:rFonts w:ascii="Arial" w:hAnsi="Arial" w:cs="Arial"/>
          <w:color w:val="1F497D"/>
          <w:sz w:val="24"/>
          <w:szCs w:val="24"/>
        </w:rPr>
      </w:pPr>
      <w:r w:rsidRPr="00E6479A">
        <w:rPr>
          <w:rFonts w:ascii="Arial" w:hAnsi="Arial" w:cs="Arial"/>
          <w:color w:val="1F497D"/>
          <w:sz w:val="24"/>
          <w:szCs w:val="24"/>
        </w:rPr>
        <w:t>To support, review, monitor and evaluate through SHARP monitoring tool to achieve a positive person-</w:t>
      </w:r>
      <w:proofErr w:type="spellStart"/>
      <w:r w:rsidRPr="00E6479A">
        <w:rPr>
          <w:rFonts w:ascii="Arial" w:hAnsi="Arial" w:cs="Arial"/>
          <w:color w:val="1F497D"/>
          <w:sz w:val="24"/>
          <w:szCs w:val="24"/>
        </w:rPr>
        <w:t>centered</w:t>
      </w:r>
      <w:proofErr w:type="spellEnd"/>
      <w:r w:rsidRPr="00E6479A">
        <w:rPr>
          <w:rFonts w:ascii="Arial" w:hAnsi="Arial" w:cs="Arial"/>
          <w:color w:val="1F497D"/>
          <w:sz w:val="24"/>
          <w:szCs w:val="24"/>
        </w:rPr>
        <w:t xml:space="preserve"> outcome for the people we work with in line with Blue Triangle’s statutory and legislative requirements.</w:t>
      </w:r>
    </w:p>
    <w:p w14:paraId="1CE84871" w14:textId="20BA38DD" w:rsidR="00E6479A" w:rsidRPr="00E6479A" w:rsidRDefault="00E6479A" w:rsidP="00E6479A">
      <w:pPr>
        <w:pStyle w:val="ListParagraph"/>
        <w:numPr>
          <w:ilvl w:val="0"/>
          <w:numId w:val="2"/>
        </w:numPr>
        <w:rPr>
          <w:rFonts w:ascii="Arial" w:hAnsi="Arial" w:cs="Arial"/>
          <w:color w:val="1F497D"/>
          <w:sz w:val="24"/>
          <w:szCs w:val="24"/>
        </w:rPr>
      </w:pPr>
      <w:r w:rsidRPr="00E6479A">
        <w:rPr>
          <w:rFonts w:ascii="Arial" w:hAnsi="Arial" w:cs="Arial"/>
          <w:color w:val="1F497D"/>
          <w:sz w:val="24"/>
          <w:szCs w:val="24"/>
        </w:rPr>
        <w:t>To adhere to safe systems of work and risk assessments, contributing to review processes/paperwork and updating as required.</w:t>
      </w:r>
    </w:p>
    <w:p w14:paraId="039E9CE1" w14:textId="25A889F6" w:rsidR="00263B1E" w:rsidRPr="00263B1E" w:rsidRDefault="00263B1E" w:rsidP="00263B1E">
      <w:pPr>
        <w:pStyle w:val="ListParagraph"/>
        <w:numPr>
          <w:ilvl w:val="0"/>
          <w:numId w:val="2"/>
        </w:numPr>
        <w:rPr>
          <w:rFonts w:ascii="Arial" w:hAnsi="Arial" w:cs="Arial"/>
          <w:color w:val="1F497D"/>
          <w:sz w:val="24"/>
          <w:szCs w:val="24"/>
        </w:rPr>
      </w:pPr>
      <w:r w:rsidRPr="00263B1E">
        <w:rPr>
          <w:rFonts w:ascii="Arial" w:hAnsi="Arial" w:cs="Arial"/>
          <w:color w:val="1F497D"/>
          <w:sz w:val="24"/>
          <w:szCs w:val="24"/>
        </w:rPr>
        <w:lastRenderedPageBreak/>
        <w:t xml:space="preserve">To work with Central Support Team, the ADP and Recovery Communities to shape Volunteering Opportunities for people in recovery as part of developing and running the Connected Community, including ‘pop up’ drop-ins and community meals at locations across </w:t>
      </w:r>
      <w:r w:rsidR="008D7C59">
        <w:rPr>
          <w:rFonts w:ascii="Arial" w:hAnsi="Arial" w:cs="Arial"/>
          <w:color w:val="1F497D"/>
          <w:sz w:val="24"/>
          <w:szCs w:val="24"/>
        </w:rPr>
        <w:t>West Dunbartonshire</w:t>
      </w:r>
      <w:r w:rsidRPr="00263B1E">
        <w:rPr>
          <w:rFonts w:ascii="Arial" w:hAnsi="Arial" w:cs="Arial"/>
          <w:color w:val="1F497D"/>
          <w:sz w:val="24"/>
          <w:szCs w:val="24"/>
        </w:rPr>
        <w:t>.</w:t>
      </w:r>
    </w:p>
    <w:p w14:paraId="76F51AA8" w14:textId="77777777" w:rsidR="00263B1E" w:rsidRPr="00263B1E" w:rsidRDefault="00263B1E" w:rsidP="00263B1E">
      <w:pPr>
        <w:pStyle w:val="ListParagraph"/>
        <w:numPr>
          <w:ilvl w:val="0"/>
          <w:numId w:val="2"/>
        </w:numPr>
        <w:rPr>
          <w:rFonts w:ascii="Arial" w:hAnsi="Arial" w:cs="Arial"/>
          <w:color w:val="1F497D"/>
          <w:sz w:val="24"/>
          <w:szCs w:val="24"/>
        </w:rPr>
      </w:pPr>
      <w:r w:rsidRPr="00263B1E">
        <w:rPr>
          <w:rFonts w:ascii="Arial" w:hAnsi="Arial" w:cs="Arial"/>
          <w:color w:val="1F497D"/>
          <w:sz w:val="24"/>
          <w:szCs w:val="24"/>
        </w:rPr>
        <w:t>To capture and share Stories of Hope from the IRS Service, supporting the development of Outcome and Impact Reports for CORRA and Scottish Government.</w:t>
      </w:r>
    </w:p>
    <w:p w14:paraId="02483429" w14:textId="340CA4B4" w:rsidR="007527ED" w:rsidRPr="00263B1E" w:rsidRDefault="00263B1E" w:rsidP="00263B1E">
      <w:pPr>
        <w:pStyle w:val="ListParagraph"/>
        <w:numPr>
          <w:ilvl w:val="0"/>
          <w:numId w:val="2"/>
        </w:numPr>
        <w:rPr>
          <w:rFonts w:ascii="Arial" w:hAnsi="Arial" w:cs="Arial"/>
          <w:color w:val="1F497D"/>
          <w:sz w:val="24"/>
          <w:szCs w:val="24"/>
        </w:rPr>
      </w:pPr>
      <w:r w:rsidRPr="00263B1E">
        <w:rPr>
          <w:rFonts w:ascii="Arial" w:hAnsi="Arial" w:cs="Arial"/>
          <w:color w:val="1F497D"/>
          <w:sz w:val="24"/>
          <w:szCs w:val="24"/>
        </w:rPr>
        <w:t>To be part of a BT Collaborative Community, working with the other IRS Workers to share ideas and offer support to ensure we maximise the outcomes we achieve for the people we support – after all, our Mission is to Empower People to Thrive.</w:t>
      </w:r>
    </w:p>
    <w:p w14:paraId="59DEB573" w14:textId="1DBCD8A0" w:rsidR="007527ED" w:rsidRDefault="007527ED" w:rsidP="0005556A">
      <w:pPr>
        <w:rPr>
          <w:rFonts w:ascii="Arial" w:hAnsi="Arial" w:cs="Arial"/>
          <w:color w:val="1F497D"/>
          <w:sz w:val="24"/>
          <w:szCs w:val="24"/>
        </w:rPr>
      </w:pPr>
    </w:p>
    <w:p w14:paraId="70CF3A21" w14:textId="2A44A87B" w:rsidR="0005556A" w:rsidRPr="0005556A" w:rsidRDefault="0005556A" w:rsidP="0005556A">
      <w:pPr>
        <w:rPr>
          <w:rFonts w:ascii="Arial" w:hAnsi="Arial" w:cs="Arial"/>
          <w:b/>
          <w:bCs/>
          <w:color w:val="1F497D"/>
          <w:sz w:val="24"/>
          <w:szCs w:val="24"/>
        </w:rPr>
      </w:pPr>
      <w:r w:rsidRPr="0005556A">
        <w:rPr>
          <w:rFonts w:ascii="Arial" w:hAnsi="Arial" w:cs="Arial"/>
          <w:b/>
          <w:bCs/>
          <w:color w:val="1F497D"/>
          <w:sz w:val="24"/>
          <w:szCs w:val="24"/>
        </w:rPr>
        <w:t>PERSON SPECIFICATION</w:t>
      </w:r>
    </w:p>
    <w:p w14:paraId="6E7F1AD4" w14:textId="77777777" w:rsidR="0005556A" w:rsidRDefault="0005556A" w:rsidP="0005556A">
      <w:pPr>
        <w:rPr>
          <w:rFonts w:ascii="Arial" w:hAnsi="Arial" w:cs="Arial"/>
          <w:color w:val="1F497D"/>
          <w:sz w:val="24"/>
          <w:szCs w:val="24"/>
        </w:rPr>
      </w:pPr>
    </w:p>
    <w:tbl>
      <w:tblPr>
        <w:tblStyle w:val="TableGrid"/>
        <w:tblW w:w="9466" w:type="dxa"/>
        <w:tblLook w:val="04A0" w:firstRow="1" w:lastRow="0" w:firstColumn="1" w:lastColumn="0" w:noHBand="0" w:noVBand="1"/>
      </w:tblPr>
      <w:tblGrid>
        <w:gridCol w:w="1980"/>
        <w:gridCol w:w="3685"/>
        <w:gridCol w:w="3801"/>
      </w:tblGrid>
      <w:tr w:rsidR="007527ED" w:rsidRPr="000B348B" w14:paraId="77FA62E4" w14:textId="77777777" w:rsidTr="00DE6212">
        <w:trPr>
          <w:trHeight w:val="357"/>
        </w:trPr>
        <w:tc>
          <w:tcPr>
            <w:tcW w:w="1980" w:type="dxa"/>
          </w:tcPr>
          <w:p w14:paraId="71BA9E04" w14:textId="77777777" w:rsidR="007527ED" w:rsidRPr="000B348B" w:rsidRDefault="007527ED" w:rsidP="00DE6212">
            <w:pPr>
              <w:rPr>
                <w:rFonts w:ascii="Arial" w:eastAsia="Times New Roman" w:hAnsi="Arial" w:cs="Arial"/>
                <w:color w:val="1F497D"/>
                <w:sz w:val="24"/>
                <w:szCs w:val="24"/>
              </w:rPr>
            </w:pPr>
          </w:p>
        </w:tc>
        <w:tc>
          <w:tcPr>
            <w:tcW w:w="3685" w:type="dxa"/>
          </w:tcPr>
          <w:p w14:paraId="1F4CF278" w14:textId="77777777" w:rsidR="007527ED" w:rsidRPr="000B348B" w:rsidRDefault="007527ED" w:rsidP="00DE6212">
            <w:pPr>
              <w:rPr>
                <w:rFonts w:ascii="Arial" w:eastAsia="Times New Roman" w:hAnsi="Arial" w:cs="Arial"/>
                <w:b/>
                <w:bCs/>
                <w:color w:val="1F497D"/>
                <w:sz w:val="24"/>
                <w:szCs w:val="24"/>
              </w:rPr>
            </w:pPr>
            <w:r w:rsidRPr="000B348B">
              <w:rPr>
                <w:rFonts w:ascii="Arial" w:eastAsia="Times New Roman" w:hAnsi="Arial" w:cs="Arial"/>
                <w:b/>
                <w:bCs/>
                <w:color w:val="1F497D"/>
                <w:sz w:val="24"/>
                <w:szCs w:val="24"/>
              </w:rPr>
              <w:t>Essential</w:t>
            </w:r>
          </w:p>
        </w:tc>
        <w:tc>
          <w:tcPr>
            <w:tcW w:w="3801" w:type="dxa"/>
          </w:tcPr>
          <w:p w14:paraId="65FEB88A" w14:textId="77777777" w:rsidR="007527ED" w:rsidRPr="000B348B" w:rsidRDefault="007527ED" w:rsidP="00DE6212">
            <w:pPr>
              <w:rPr>
                <w:rFonts w:ascii="Arial" w:eastAsia="Times New Roman" w:hAnsi="Arial" w:cs="Arial"/>
                <w:b/>
                <w:bCs/>
                <w:color w:val="1F497D"/>
                <w:sz w:val="24"/>
                <w:szCs w:val="24"/>
              </w:rPr>
            </w:pPr>
            <w:r w:rsidRPr="000B348B">
              <w:rPr>
                <w:rFonts w:ascii="Arial" w:eastAsia="Times New Roman" w:hAnsi="Arial" w:cs="Arial"/>
                <w:b/>
                <w:bCs/>
                <w:color w:val="1F497D"/>
                <w:sz w:val="24"/>
                <w:szCs w:val="24"/>
              </w:rPr>
              <w:t xml:space="preserve">Desirable </w:t>
            </w:r>
          </w:p>
        </w:tc>
      </w:tr>
      <w:tr w:rsidR="007527ED" w:rsidRPr="000B348B" w14:paraId="4DC02C14" w14:textId="77777777" w:rsidTr="00DE6212">
        <w:trPr>
          <w:trHeight w:val="661"/>
        </w:trPr>
        <w:tc>
          <w:tcPr>
            <w:tcW w:w="1980" w:type="dxa"/>
          </w:tcPr>
          <w:p w14:paraId="5BB0C015" w14:textId="77777777" w:rsidR="007527ED" w:rsidRPr="000B348B" w:rsidRDefault="007527ED" w:rsidP="00DE6212">
            <w:pPr>
              <w:rPr>
                <w:rFonts w:ascii="Arial" w:eastAsia="Times New Roman" w:hAnsi="Arial" w:cs="Arial"/>
                <w:color w:val="1F497D"/>
                <w:sz w:val="24"/>
                <w:szCs w:val="24"/>
              </w:rPr>
            </w:pPr>
            <w:r w:rsidRPr="000B348B">
              <w:rPr>
                <w:rFonts w:ascii="Arial" w:eastAsia="Times New Roman" w:hAnsi="Arial" w:cs="Arial"/>
                <w:color w:val="1F497D"/>
                <w:sz w:val="24"/>
                <w:szCs w:val="24"/>
              </w:rPr>
              <w:t>Qualifications/</w:t>
            </w:r>
          </w:p>
          <w:p w14:paraId="26C5DE31" w14:textId="77777777" w:rsidR="007527ED" w:rsidRPr="000B348B" w:rsidRDefault="007527ED" w:rsidP="00DE6212">
            <w:pPr>
              <w:rPr>
                <w:rFonts w:ascii="Arial" w:eastAsia="Times New Roman" w:hAnsi="Arial" w:cs="Arial"/>
                <w:color w:val="1F497D"/>
                <w:sz w:val="24"/>
                <w:szCs w:val="24"/>
              </w:rPr>
            </w:pPr>
            <w:r w:rsidRPr="000B348B">
              <w:rPr>
                <w:rFonts w:ascii="Arial" w:eastAsia="Times New Roman" w:hAnsi="Arial" w:cs="Arial"/>
                <w:color w:val="1F497D"/>
                <w:sz w:val="24"/>
                <w:szCs w:val="24"/>
              </w:rPr>
              <w:t>Education</w:t>
            </w:r>
          </w:p>
        </w:tc>
        <w:tc>
          <w:tcPr>
            <w:tcW w:w="3685" w:type="dxa"/>
          </w:tcPr>
          <w:p w14:paraId="74AFEA85" w14:textId="5C3A0111" w:rsidR="00263B1E" w:rsidRDefault="00263B1E" w:rsidP="00263B1E">
            <w:pPr>
              <w:pStyle w:val="ListParagraph"/>
              <w:widowControl w:val="0"/>
              <w:numPr>
                <w:ilvl w:val="0"/>
                <w:numId w:val="3"/>
              </w:numPr>
              <w:suppressAutoHyphens/>
              <w:autoSpaceDN w:val="0"/>
              <w:spacing w:line="240" w:lineRule="auto"/>
              <w:rPr>
                <w:rFonts w:ascii="Arial" w:hAnsi="Arial" w:cs="Arial"/>
                <w:color w:val="1F497D"/>
              </w:rPr>
            </w:pPr>
            <w:r w:rsidRPr="00D76F80">
              <w:rPr>
                <w:rFonts w:ascii="Arial" w:hAnsi="Arial" w:cs="Arial"/>
                <w:color w:val="1F497D"/>
              </w:rPr>
              <w:t>Lived experience or personal understanding of addiction (direct or close understanding through family/friends)</w:t>
            </w:r>
          </w:p>
          <w:p w14:paraId="3847DE4A" w14:textId="34E0C727" w:rsidR="00765CA7" w:rsidRPr="00765CA7" w:rsidRDefault="00765CA7" w:rsidP="00765CA7">
            <w:pPr>
              <w:pStyle w:val="ListParagraph"/>
              <w:numPr>
                <w:ilvl w:val="0"/>
                <w:numId w:val="3"/>
              </w:numPr>
              <w:rPr>
                <w:rFonts w:ascii="Arial" w:hAnsi="Arial" w:cs="Arial"/>
                <w:color w:val="1F497D"/>
              </w:rPr>
            </w:pPr>
            <w:r w:rsidRPr="00765CA7">
              <w:rPr>
                <w:rFonts w:ascii="Arial" w:hAnsi="Arial" w:cs="Arial"/>
                <w:color w:val="1F497D"/>
              </w:rPr>
              <w:t>SVQ in Social Servies and Healthcare at SCQF level 6 or 7 (SVQ 3)</w:t>
            </w:r>
          </w:p>
          <w:p w14:paraId="0FE9BB3F" w14:textId="77777777" w:rsidR="007527ED" w:rsidRPr="000B348B" w:rsidRDefault="007527ED" w:rsidP="00DE6212">
            <w:pPr>
              <w:rPr>
                <w:rFonts w:ascii="Arial" w:eastAsia="Times New Roman" w:hAnsi="Arial" w:cs="Arial"/>
                <w:color w:val="1F497D"/>
                <w:sz w:val="24"/>
                <w:szCs w:val="24"/>
              </w:rPr>
            </w:pPr>
          </w:p>
        </w:tc>
        <w:tc>
          <w:tcPr>
            <w:tcW w:w="3801" w:type="dxa"/>
          </w:tcPr>
          <w:p w14:paraId="14C11144" w14:textId="4DC01E49" w:rsidR="007527ED" w:rsidRPr="000B348B" w:rsidRDefault="007527ED" w:rsidP="00765CA7">
            <w:pPr>
              <w:widowControl w:val="0"/>
              <w:suppressAutoHyphens/>
              <w:autoSpaceDN w:val="0"/>
              <w:spacing w:line="240" w:lineRule="auto"/>
              <w:rPr>
                <w:rFonts w:ascii="Arial" w:eastAsia="Times New Roman" w:hAnsi="Arial" w:cs="Arial"/>
                <w:color w:val="1F497D"/>
                <w:sz w:val="24"/>
                <w:szCs w:val="24"/>
              </w:rPr>
            </w:pPr>
          </w:p>
        </w:tc>
      </w:tr>
      <w:tr w:rsidR="007527ED" w:rsidRPr="000B348B" w14:paraId="1798A3C7" w14:textId="77777777" w:rsidTr="00DE6212">
        <w:trPr>
          <w:trHeight w:val="808"/>
        </w:trPr>
        <w:tc>
          <w:tcPr>
            <w:tcW w:w="1980" w:type="dxa"/>
          </w:tcPr>
          <w:p w14:paraId="6067D4F4" w14:textId="77777777" w:rsidR="007527ED" w:rsidRPr="000B348B" w:rsidRDefault="007527ED" w:rsidP="00DE6212">
            <w:pPr>
              <w:rPr>
                <w:rFonts w:ascii="Arial" w:eastAsia="Times New Roman" w:hAnsi="Arial" w:cs="Arial"/>
                <w:color w:val="1F497D"/>
                <w:sz w:val="24"/>
                <w:szCs w:val="24"/>
              </w:rPr>
            </w:pPr>
            <w:r w:rsidRPr="000B348B">
              <w:rPr>
                <w:rFonts w:ascii="Arial" w:eastAsia="Times New Roman" w:hAnsi="Arial" w:cs="Arial"/>
                <w:color w:val="1F497D"/>
                <w:sz w:val="24"/>
                <w:szCs w:val="24"/>
              </w:rPr>
              <w:t>Knowledge</w:t>
            </w:r>
          </w:p>
        </w:tc>
        <w:tc>
          <w:tcPr>
            <w:tcW w:w="3685" w:type="dxa"/>
          </w:tcPr>
          <w:p w14:paraId="2067BFCA" w14:textId="77777777" w:rsidR="00263B1E" w:rsidRPr="00D76F80" w:rsidRDefault="00263B1E" w:rsidP="00263B1E">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Working with people affected by addiction</w:t>
            </w:r>
            <w:r w:rsidRPr="00D76F80">
              <w:rPr>
                <w:rFonts w:ascii="Arial" w:hAnsi="Arial" w:cs="Arial"/>
                <w:color w:val="1F497D"/>
              </w:rPr>
              <w:tab/>
            </w:r>
          </w:p>
          <w:p w14:paraId="4735787B" w14:textId="77777777" w:rsidR="00263B1E" w:rsidRPr="00D76F80" w:rsidRDefault="00263B1E" w:rsidP="00263B1E">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Working with people being supported by or receiving inputs from multiple agencies</w:t>
            </w:r>
          </w:p>
          <w:p w14:paraId="695BE730" w14:textId="77777777" w:rsidR="00263B1E" w:rsidRPr="00D76F80" w:rsidRDefault="00263B1E" w:rsidP="00263B1E">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Person-Centred, Trauma-Informed, and Wellbeing-Focused approaches</w:t>
            </w:r>
          </w:p>
          <w:p w14:paraId="05C11AD8" w14:textId="77777777" w:rsidR="00263B1E" w:rsidRPr="00D76F80" w:rsidRDefault="00263B1E" w:rsidP="00263B1E">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Recovery from Addiction &amp; Mental Health</w:t>
            </w:r>
            <w:r w:rsidRPr="00D76F80">
              <w:rPr>
                <w:rFonts w:ascii="Arial" w:hAnsi="Arial" w:cs="Arial"/>
                <w:color w:val="1F497D"/>
              </w:rPr>
              <w:tab/>
            </w:r>
          </w:p>
          <w:p w14:paraId="5C2F945A" w14:textId="77777777" w:rsidR="00263B1E" w:rsidRPr="00D76F80" w:rsidRDefault="00263B1E" w:rsidP="00263B1E">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Issues experienced due to trauma and life-impacts</w:t>
            </w:r>
          </w:p>
          <w:p w14:paraId="285B3044" w14:textId="77777777" w:rsidR="00263B1E" w:rsidRPr="00D76F80" w:rsidRDefault="00263B1E" w:rsidP="00263B1E">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Complex and interdependent factors in people’s lives that prevent them engaging and fulfilling their potential</w:t>
            </w:r>
          </w:p>
          <w:p w14:paraId="4D5765F0" w14:textId="77777777" w:rsidR="00263B1E" w:rsidRPr="00D76F80" w:rsidRDefault="00263B1E" w:rsidP="00263B1E">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 xml:space="preserve">Tenancy sustainment </w:t>
            </w:r>
          </w:p>
          <w:p w14:paraId="00898D31" w14:textId="77777777" w:rsidR="007527ED" w:rsidRPr="000B348B" w:rsidRDefault="007527ED" w:rsidP="00DE6212">
            <w:pPr>
              <w:rPr>
                <w:rFonts w:ascii="Arial" w:eastAsia="Times New Roman" w:hAnsi="Arial" w:cs="Arial"/>
                <w:color w:val="1F497D"/>
                <w:sz w:val="24"/>
                <w:szCs w:val="24"/>
              </w:rPr>
            </w:pPr>
          </w:p>
        </w:tc>
        <w:tc>
          <w:tcPr>
            <w:tcW w:w="3801" w:type="dxa"/>
          </w:tcPr>
          <w:p w14:paraId="5CA2C7FA" w14:textId="77777777" w:rsidR="00263B1E" w:rsidRPr="00D76F80" w:rsidRDefault="00263B1E" w:rsidP="00D76F80">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Rights, Respect, Recovery</w:t>
            </w:r>
          </w:p>
          <w:p w14:paraId="6BDEA553" w14:textId="77777777" w:rsidR="00263B1E" w:rsidRPr="00D76F80" w:rsidRDefault="00263B1E" w:rsidP="00D76F80">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MAT Standards</w:t>
            </w:r>
          </w:p>
          <w:p w14:paraId="57794362" w14:textId="77777777" w:rsidR="00263B1E" w:rsidRPr="00D76F80" w:rsidRDefault="00263B1E" w:rsidP="00D76F80">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Recovery Orientated Systems of Care (ROSC)</w:t>
            </w:r>
          </w:p>
          <w:p w14:paraId="621AE589" w14:textId="77777777" w:rsidR="00263B1E" w:rsidRPr="00D76F80" w:rsidRDefault="00263B1E" w:rsidP="00D76F80">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 xml:space="preserve">Recovery Communities </w:t>
            </w:r>
          </w:p>
          <w:p w14:paraId="3CE497EE" w14:textId="77777777" w:rsidR="00263B1E" w:rsidRPr="00D76F80" w:rsidRDefault="00263B1E" w:rsidP="00D76F80">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Harm Reduction Approaches</w:t>
            </w:r>
          </w:p>
          <w:p w14:paraId="28A5532A" w14:textId="77777777" w:rsidR="00263B1E" w:rsidRPr="00D76F80" w:rsidRDefault="00263B1E" w:rsidP="00D76F80">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 xml:space="preserve">Issues related to boundaries, attachment disorder </w:t>
            </w:r>
          </w:p>
          <w:p w14:paraId="66A2EA38" w14:textId="77777777" w:rsidR="00263B1E" w:rsidRPr="00D76F80" w:rsidRDefault="00263B1E" w:rsidP="00D76F80">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 xml:space="preserve">National Care Standards </w:t>
            </w:r>
          </w:p>
          <w:p w14:paraId="37FA4793" w14:textId="023C840F" w:rsidR="007527ED" w:rsidRPr="00263B1E" w:rsidRDefault="00263B1E" w:rsidP="00D76F80">
            <w:pPr>
              <w:widowControl w:val="0"/>
              <w:numPr>
                <w:ilvl w:val="0"/>
                <w:numId w:val="3"/>
              </w:numPr>
              <w:suppressAutoHyphens/>
              <w:autoSpaceDN w:val="0"/>
              <w:spacing w:line="240" w:lineRule="auto"/>
              <w:ind w:left="317" w:hanging="284"/>
              <w:rPr>
                <w:sz w:val="21"/>
                <w:szCs w:val="21"/>
              </w:rPr>
            </w:pPr>
            <w:r w:rsidRPr="00D76F80">
              <w:rPr>
                <w:rFonts w:ascii="Arial" w:hAnsi="Arial" w:cs="Arial"/>
                <w:color w:val="1F497D"/>
              </w:rPr>
              <w:t>SSSC Codes of Practice</w:t>
            </w:r>
          </w:p>
        </w:tc>
      </w:tr>
      <w:tr w:rsidR="007527ED" w:rsidRPr="000B348B" w14:paraId="58DE8902" w14:textId="77777777" w:rsidTr="00DE6212">
        <w:trPr>
          <w:trHeight w:val="710"/>
        </w:trPr>
        <w:tc>
          <w:tcPr>
            <w:tcW w:w="1980" w:type="dxa"/>
          </w:tcPr>
          <w:p w14:paraId="55CFD246" w14:textId="77777777" w:rsidR="007527ED" w:rsidRPr="000B348B" w:rsidRDefault="007527ED" w:rsidP="00DE6212">
            <w:pPr>
              <w:rPr>
                <w:rFonts w:ascii="Arial" w:eastAsia="Times New Roman" w:hAnsi="Arial" w:cs="Arial"/>
                <w:color w:val="1F497D"/>
                <w:sz w:val="24"/>
                <w:szCs w:val="24"/>
              </w:rPr>
            </w:pPr>
            <w:r w:rsidRPr="000B348B">
              <w:rPr>
                <w:rFonts w:ascii="Arial" w:eastAsia="Times New Roman" w:hAnsi="Arial" w:cs="Arial"/>
                <w:color w:val="1F497D"/>
                <w:sz w:val="24"/>
                <w:szCs w:val="24"/>
              </w:rPr>
              <w:t xml:space="preserve">Experience </w:t>
            </w:r>
          </w:p>
        </w:tc>
        <w:tc>
          <w:tcPr>
            <w:tcW w:w="3685" w:type="dxa"/>
          </w:tcPr>
          <w:p w14:paraId="367C7AB8" w14:textId="77777777" w:rsidR="00263B1E" w:rsidRPr="00D76F80" w:rsidRDefault="00263B1E" w:rsidP="00263B1E">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Team working across multiple partners to promote collaboration and asset sharing</w:t>
            </w:r>
          </w:p>
          <w:p w14:paraId="607CB8FD" w14:textId="77777777" w:rsidR="00263B1E" w:rsidRPr="00D76F80" w:rsidRDefault="00263B1E" w:rsidP="00263B1E">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 xml:space="preserve">Working with addiction and mental health issues </w:t>
            </w:r>
          </w:p>
          <w:p w14:paraId="2BD1A68A" w14:textId="77777777" w:rsidR="00263B1E" w:rsidRPr="00D76F80" w:rsidRDefault="00263B1E" w:rsidP="00263B1E">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 xml:space="preserve">Working with challenging behaviour </w:t>
            </w:r>
          </w:p>
          <w:p w14:paraId="24EED3CD" w14:textId="77777777" w:rsidR="00263B1E" w:rsidRPr="00D76F80" w:rsidRDefault="00263B1E" w:rsidP="00263B1E">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 xml:space="preserve">Supporting people to manage their tenancy and connect into </w:t>
            </w:r>
            <w:r w:rsidRPr="00D76F80">
              <w:rPr>
                <w:rFonts w:ascii="Arial" w:hAnsi="Arial" w:cs="Arial"/>
                <w:color w:val="1F497D"/>
              </w:rPr>
              <w:lastRenderedPageBreak/>
              <w:t>their local community</w:t>
            </w:r>
          </w:p>
          <w:p w14:paraId="794026E0" w14:textId="77777777" w:rsidR="00263B1E" w:rsidRPr="00D76F80" w:rsidRDefault="00263B1E" w:rsidP="00263B1E">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Promoting recovery and working to empower people to thrive – see the potential and work to unlock it</w:t>
            </w:r>
          </w:p>
          <w:p w14:paraId="2D20638D" w14:textId="77777777" w:rsidR="00263B1E" w:rsidRPr="00D76F80" w:rsidRDefault="00263B1E" w:rsidP="00263B1E">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Designing services and testing new ways of working</w:t>
            </w:r>
          </w:p>
          <w:p w14:paraId="4E97DB95" w14:textId="77777777" w:rsidR="00263B1E" w:rsidRPr="00D76F80" w:rsidRDefault="00263B1E" w:rsidP="00263B1E">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Capturing support outcomes (hard and soft)</w:t>
            </w:r>
          </w:p>
          <w:p w14:paraId="2552216F" w14:textId="77777777" w:rsidR="007527ED" w:rsidRPr="000B348B" w:rsidRDefault="007527ED" w:rsidP="00DE6212">
            <w:pPr>
              <w:rPr>
                <w:rFonts w:ascii="Arial" w:eastAsia="Times New Roman" w:hAnsi="Arial" w:cs="Arial"/>
                <w:color w:val="1F497D"/>
                <w:sz w:val="24"/>
                <w:szCs w:val="24"/>
              </w:rPr>
            </w:pPr>
          </w:p>
        </w:tc>
        <w:tc>
          <w:tcPr>
            <w:tcW w:w="3801" w:type="dxa"/>
          </w:tcPr>
          <w:p w14:paraId="02DF5E74" w14:textId="77777777" w:rsidR="00263B1E" w:rsidRPr="00D76F80" w:rsidRDefault="00263B1E" w:rsidP="00D76F80">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lastRenderedPageBreak/>
              <w:t xml:space="preserve">Recording information for daily reports, weekly summaries and review updates </w:t>
            </w:r>
          </w:p>
          <w:p w14:paraId="4E37365F" w14:textId="77777777" w:rsidR="00263B1E" w:rsidRPr="00D76F80" w:rsidRDefault="00263B1E" w:rsidP="00D76F80">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Understanding support planning</w:t>
            </w:r>
          </w:p>
          <w:p w14:paraId="372DB720" w14:textId="77777777" w:rsidR="00263B1E" w:rsidRPr="00D76F80" w:rsidRDefault="00263B1E" w:rsidP="00D76F80">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Working with people who have trauma experienced backgrounds</w:t>
            </w:r>
          </w:p>
          <w:p w14:paraId="6FD72495" w14:textId="77777777" w:rsidR="00263B1E" w:rsidRPr="00D76F80" w:rsidRDefault="00263B1E" w:rsidP="00D76F80">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Multi-agency partnership working</w:t>
            </w:r>
          </w:p>
          <w:p w14:paraId="556683E3" w14:textId="77777777" w:rsidR="007527ED" w:rsidRPr="000B348B" w:rsidRDefault="007527ED" w:rsidP="00DE6212">
            <w:pPr>
              <w:rPr>
                <w:rFonts w:ascii="Arial" w:eastAsia="Times New Roman" w:hAnsi="Arial" w:cs="Arial"/>
                <w:color w:val="1F497D"/>
                <w:sz w:val="24"/>
                <w:szCs w:val="24"/>
              </w:rPr>
            </w:pPr>
          </w:p>
        </w:tc>
      </w:tr>
      <w:tr w:rsidR="007527ED" w:rsidRPr="000B348B" w14:paraId="274AE272" w14:textId="77777777" w:rsidTr="00DE6212">
        <w:trPr>
          <w:trHeight w:val="1259"/>
        </w:trPr>
        <w:tc>
          <w:tcPr>
            <w:tcW w:w="1980" w:type="dxa"/>
          </w:tcPr>
          <w:p w14:paraId="6C3B00FE" w14:textId="77777777" w:rsidR="007527ED" w:rsidRPr="000B348B" w:rsidRDefault="007527ED" w:rsidP="00DE6212">
            <w:pPr>
              <w:rPr>
                <w:rFonts w:ascii="Arial" w:eastAsia="Times New Roman" w:hAnsi="Arial" w:cs="Arial"/>
                <w:color w:val="1F497D"/>
                <w:sz w:val="24"/>
                <w:szCs w:val="24"/>
              </w:rPr>
            </w:pPr>
            <w:r w:rsidRPr="000B348B">
              <w:rPr>
                <w:rFonts w:ascii="Arial" w:eastAsia="Times New Roman" w:hAnsi="Arial" w:cs="Arial"/>
                <w:color w:val="1F497D"/>
                <w:sz w:val="24"/>
                <w:szCs w:val="24"/>
              </w:rPr>
              <w:t xml:space="preserve">Skills / Abilities </w:t>
            </w:r>
          </w:p>
        </w:tc>
        <w:tc>
          <w:tcPr>
            <w:tcW w:w="3685" w:type="dxa"/>
          </w:tcPr>
          <w:p w14:paraId="3A881A0F" w14:textId="77777777" w:rsidR="00263B1E" w:rsidRPr="00D76F80" w:rsidRDefault="00263B1E" w:rsidP="00263B1E">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To see the bigger picture and join the dots</w:t>
            </w:r>
          </w:p>
          <w:p w14:paraId="125C8CA4" w14:textId="77777777" w:rsidR="00263B1E" w:rsidRPr="00D76F80" w:rsidRDefault="00263B1E" w:rsidP="00263B1E">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To be creative, to bring ideas, and to be solution-focused to overcome obstacles and challenges</w:t>
            </w:r>
          </w:p>
          <w:p w14:paraId="038C253B" w14:textId="77777777" w:rsidR="00263B1E" w:rsidRPr="00D76F80" w:rsidRDefault="00263B1E" w:rsidP="00263B1E">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To build trusted relationships with supported people</w:t>
            </w:r>
          </w:p>
          <w:p w14:paraId="327CFE02" w14:textId="77777777" w:rsidR="00263B1E" w:rsidRPr="00D76F80" w:rsidRDefault="00263B1E" w:rsidP="00263B1E">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 xml:space="preserve">To </w:t>
            </w:r>
            <w:proofErr w:type="gramStart"/>
            <w:r w:rsidRPr="00D76F80">
              <w:rPr>
                <w:rFonts w:ascii="Arial" w:hAnsi="Arial" w:cs="Arial"/>
                <w:color w:val="1F497D"/>
              </w:rPr>
              <w:t>be connected with</w:t>
            </w:r>
            <w:proofErr w:type="gramEnd"/>
            <w:r w:rsidRPr="00D76F80">
              <w:rPr>
                <w:rFonts w:ascii="Arial" w:hAnsi="Arial" w:cs="Arial"/>
                <w:color w:val="1F497D"/>
              </w:rPr>
              <w:t xml:space="preserve"> and respected by partners</w:t>
            </w:r>
          </w:p>
          <w:p w14:paraId="002967B3" w14:textId="77777777" w:rsidR="00263B1E" w:rsidRPr="00D76F80" w:rsidRDefault="00263B1E" w:rsidP="00263B1E">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To be appropriately assertiveness when needed to reduce harm or to motivate for success</w:t>
            </w:r>
          </w:p>
          <w:p w14:paraId="4F7BF0C1" w14:textId="77777777" w:rsidR="00263B1E" w:rsidRPr="00D76F80" w:rsidRDefault="00263B1E" w:rsidP="00263B1E">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 xml:space="preserve">To prioritise case load and work under pressure </w:t>
            </w:r>
          </w:p>
          <w:p w14:paraId="60CFF4D4" w14:textId="77777777" w:rsidR="00263B1E" w:rsidRPr="00D76F80" w:rsidRDefault="00263B1E" w:rsidP="00263B1E">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To develop and sustain positive and appropriate relationships with supported people and partners</w:t>
            </w:r>
          </w:p>
          <w:p w14:paraId="24F053A4" w14:textId="77777777" w:rsidR="00263B1E" w:rsidRPr="00D76F80" w:rsidRDefault="00263B1E" w:rsidP="00263B1E">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To communicate well in all ways (verbal and written)</w:t>
            </w:r>
          </w:p>
          <w:p w14:paraId="0C7D8595" w14:textId="77777777" w:rsidR="007527ED" w:rsidRPr="000B348B" w:rsidRDefault="007527ED" w:rsidP="00DE6212">
            <w:pPr>
              <w:spacing w:line="240" w:lineRule="auto"/>
              <w:rPr>
                <w:rFonts w:ascii="Arial" w:eastAsia="Times New Roman" w:hAnsi="Arial" w:cs="Arial"/>
                <w:color w:val="1F497D"/>
                <w:sz w:val="24"/>
                <w:szCs w:val="24"/>
              </w:rPr>
            </w:pPr>
          </w:p>
        </w:tc>
        <w:tc>
          <w:tcPr>
            <w:tcW w:w="3801" w:type="dxa"/>
          </w:tcPr>
          <w:p w14:paraId="0F8EED47" w14:textId="77777777" w:rsidR="00263B1E" w:rsidRPr="00D76F80" w:rsidRDefault="00263B1E" w:rsidP="00D76F80">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Planning/organising work schedules</w:t>
            </w:r>
          </w:p>
          <w:p w14:paraId="7931810D" w14:textId="77777777" w:rsidR="00263B1E" w:rsidRPr="00D76F80" w:rsidRDefault="00263B1E" w:rsidP="00D76F80">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Identifying need, planning and facilitating inputs for others</w:t>
            </w:r>
          </w:p>
          <w:p w14:paraId="7B30BBC4" w14:textId="77777777" w:rsidR="00263B1E" w:rsidRPr="00D76F80" w:rsidRDefault="00263B1E" w:rsidP="00D76F80">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Ability to motivate people using group work process</w:t>
            </w:r>
          </w:p>
          <w:p w14:paraId="17A04BB6" w14:textId="77777777" w:rsidR="00263B1E" w:rsidRPr="00D76F80" w:rsidRDefault="00263B1E" w:rsidP="00D76F80">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 xml:space="preserve">Ability to identify potential issues </w:t>
            </w:r>
          </w:p>
          <w:p w14:paraId="7B85422E" w14:textId="77777777" w:rsidR="00263B1E" w:rsidRPr="00D76F80" w:rsidRDefault="00263B1E" w:rsidP="00D76F80">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 xml:space="preserve">Ability to problem solve </w:t>
            </w:r>
          </w:p>
          <w:p w14:paraId="620CFCCB" w14:textId="77777777" w:rsidR="007527ED" w:rsidRPr="000B348B" w:rsidRDefault="007527ED" w:rsidP="00DE6212">
            <w:pPr>
              <w:rPr>
                <w:rFonts w:ascii="Arial" w:eastAsia="Times New Roman" w:hAnsi="Arial" w:cs="Arial"/>
                <w:color w:val="1F497D"/>
                <w:sz w:val="24"/>
                <w:szCs w:val="24"/>
              </w:rPr>
            </w:pPr>
          </w:p>
        </w:tc>
      </w:tr>
      <w:tr w:rsidR="007527ED" w:rsidRPr="000B348B" w14:paraId="37EBC69A" w14:textId="77777777" w:rsidTr="00DE6212">
        <w:trPr>
          <w:trHeight w:val="826"/>
        </w:trPr>
        <w:tc>
          <w:tcPr>
            <w:tcW w:w="1980" w:type="dxa"/>
          </w:tcPr>
          <w:p w14:paraId="7EDDFC10" w14:textId="77777777" w:rsidR="007527ED" w:rsidRPr="000B348B" w:rsidRDefault="007527ED" w:rsidP="00DE6212">
            <w:pPr>
              <w:rPr>
                <w:rFonts w:ascii="Arial" w:eastAsia="Times New Roman" w:hAnsi="Arial" w:cs="Arial"/>
                <w:color w:val="1F497D"/>
                <w:sz w:val="24"/>
                <w:szCs w:val="24"/>
              </w:rPr>
            </w:pPr>
            <w:r w:rsidRPr="000B348B">
              <w:rPr>
                <w:rFonts w:ascii="Arial" w:eastAsia="Times New Roman" w:hAnsi="Arial" w:cs="Arial"/>
                <w:color w:val="1F497D"/>
                <w:sz w:val="24"/>
                <w:szCs w:val="24"/>
              </w:rPr>
              <w:t xml:space="preserve">Personal Qualities </w:t>
            </w:r>
          </w:p>
        </w:tc>
        <w:tc>
          <w:tcPr>
            <w:tcW w:w="3685" w:type="dxa"/>
          </w:tcPr>
          <w:p w14:paraId="5F599AF8" w14:textId="77777777" w:rsidR="00263B1E" w:rsidRPr="00D76F80" w:rsidRDefault="00263B1E" w:rsidP="00D76F80">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Live out our values – Being Kind, Passionate, &amp; Creative</w:t>
            </w:r>
          </w:p>
          <w:p w14:paraId="0B9B1269" w14:textId="77777777" w:rsidR="00263B1E" w:rsidRPr="00D76F80" w:rsidRDefault="00263B1E" w:rsidP="00D76F80">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 xml:space="preserve">Flexible, adaptable and reliable </w:t>
            </w:r>
          </w:p>
          <w:p w14:paraId="571DF25A" w14:textId="77777777" w:rsidR="00263B1E" w:rsidRPr="00D76F80" w:rsidRDefault="00263B1E" w:rsidP="00D76F80">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Friendly, calm and personable</w:t>
            </w:r>
          </w:p>
          <w:p w14:paraId="11724039" w14:textId="77777777" w:rsidR="00263B1E" w:rsidRPr="00D76F80" w:rsidRDefault="00263B1E" w:rsidP="00D76F80">
            <w:pPr>
              <w:widowControl w:val="0"/>
              <w:numPr>
                <w:ilvl w:val="0"/>
                <w:numId w:val="3"/>
              </w:numPr>
              <w:suppressAutoHyphens/>
              <w:autoSpaceDN w:val="0"/>
              <w:spacing w:line="240" w:lineRule="auto"/>
              <w:ind w:left="317" w:hanging="284"/>
              <w:rPr>
                <w:rFonts w:ascii="Arial" w:hAnsi="Arial" w:cs="Arial"/>
                <w:color w:val="1F497D"/>
              </w:rPr>
            </w:pPr>
            <w:r w:rsidRPr="00D76F80">
              <w:rPr>
                <w:rFonts w:ascii="Arial" w:hAnsi="Arial" w:cs="Arial"/>
                <w:color w:val="1F497D"/>
              </w:rPr>
              <w:t xml:space="preserve">Patient, resilient and tolerant </w:t>
            </w:r>
          </w:p>
          <w:p w14:paraId="35A71409" w14:textId="77777777" w:rsidR="007527ED" w:rsidRPr="00765CA7" w:rsidRDefault="00765CA7" w:rsidP="00D76F80">
            <w:pPr>
              <w:widowControl w:val="0"/>
              <w:numPr>
                <w:ilvl w:val="0"/>
                <w:numId w:val="3"/>
              </w:numPr>
              <w:suppressAutoHyphens/>
              <w:autoSpaceDN w:val="0"/>
              <w:spacing w:line="240" w:lineRule="auto"/>
              <w:ind w:left="317" w:hanging="284"/>
              <w:rPr>
                <w:color w:val="000000" w:themeColor="text1"/>
                <w:sz w:val="21"/>
                <w:szCs w:val="21"/>
              </w:rPr>
            </w:pPr>
            <w:r>
              <w:rPr>
                <w:rFonts w:ascii="Arial" w:hAnsi="Arial" w:cs="Arial"/>
                <w:color w:val="1F497D"/>
              </w:rPr>
              <w:t>C</w:t>
            </w:r>
            <w:r w:rsidR="00263B1E" w:rsidRPr="00D76F80">
              <w:rPr>
                <w:rFonts w:ascii="Arial" w:hAnsi="Arial" w:cs="Arial"/>
                <w:color w:val="1F497D"/>
              </w:rPr>
              <w:t>ompassionate</w:t>
            </w:r>
          </w:p>
          <w:p w14:paraId="3B15014E" w14:textId="25B1EB92" w:rsidR="00765CA7" w:rsidRPr="00263B1E" w:rsidRDefault="00765CA7" w:rsidP="00765CA7">
            <w:pPr>
              <w:widowControl w:val="0"/>
              <w:suppressAutoHyphens/>
              <w:autoSpaceDN w:val="0"/>
              <w:spacing w:line="240" w:lineRule="auto"/>
              <w:ind w:left="317"/>
              <w:rPr>
                <w:color w:val="000000" w:themeColor="text1"/>
                <w:sz w:val="21"/>
                <w:szCs w:val="21"/>
              </w:rPr>
            </w:pPr>
          </w:p>
        </w:tc>
        <w:tc>
          <w:tcPr>
            <w:tcW w:w="3801" w:type="dxa"/>
          </w:tcPr>
          <w:p w14:paraId="2FDFCDED" w14:textId="77777777" w:rsidR="007527ED" w:rsidRPr="000B348B" w:rsidRDefault="007527ED" w:rsidP="00DE6212">
            <w:pPr>
              <w:rPr>
                <w:rFonts w:ascii="Arial" w:eastAsia="Times New Roman" w:hAnsi="Arial" w:cs="Arial"/>
                <w:color w:val="1F497D"/>
                <w:sz w:val="24"/>
                <w:szCs w:val="24"/>
              </w:rPr>
            </w:pPr>
          </w:p>
        </w:tc>
      </w:tr>
      <w:tr w:rsidR="00263B1E" w:rsidRPr="000B348B" w14:paraId="4CA1E000" w14:textId="77777777" w:rsidTr="00DE6212">
        <w:trPr>
          <w:trHeight w:val="826"/>
        </w:trPr>
        <w:tc>
          <w:tcPr>
            <w:tcW w:w="1980" w:type="dxa"/>
          </w:tcPr>
          <w:p w14:paraId="4ADDFADD" w14:textId="00D7DCBB" w:rsidR="00263B1E" w:rsidRPr="000B348B" w:rsidRDefault="00263B1E" w:rsidP="00DE6212">
            <w:pPr>
              <w:rPr>
                <w:rFonts w:ascii="Arial" w:hAnsi="Arial" w:cs="Arial"/>
                <w:color w:val="1F497D"/>
                <w:sz w:val="24"/>
                <w:szCs w:val="24"/>
              </w:rPr>
            </w:pPr>
            <w:r>
              <w:rPr>
                <w:rFonts w:ascii="Arial" w:hAnsi="Arial" w:cs="Arial"/>
                <w:color w:val="1F497D"/>
                <w:sz w:val="24"/>
                <w:szCs w:val="24"/>
              </w:rPr>
              <w:t>Personal Circumstances</w:t>
            </w:r>
          </w:p>
        </w:tc>
        <w:tc>
          <w:tcPr>
            <w:tcW w:w="3685" w:type="dxa"/>
          </w:tcPr>
          <w:p w14:paraId="40EDCA20" w14:textId="2404C9AB" w:rsidR="00263B1E" w:rsidRDefault="00263B1E" w:rsidP="00D76F80">
            <w:pPr>
              <w:widowControl w:val="0"/>
              <w:numPr>
                <w:ilvl w:val="0"/>
                <w:numId w:val="3"/>
              </w:numPr>
              <w:suppressAutoHyphens/>
              <w:autoSpaceDN w:val="0"/>
              <w:spacing w:line="240" w:lineRule="auto"/>
              <w:ind w:left="317" w:hanging="284"/>
              <w:rPr>
                <w:rFonts w:ascii="Arial" w:hAnsi="Arial" w:cs="Arial"/>
                <w:color w:val="000000" w:themeColor="text1"/>
                <w:sz w:val="21"/>
                <w:szCs w:val="21"/>
              </w:rPr>
            </w:pPr>
            <w:r w:rsidRPr="00D76F80">
              <w:rPr>
                <w:rFonts w:ascii="Arial" w:hAnsi="Arial" w:cs="Arial"/>
                <w:color w:val="1F497D"/>
              </w:rPr>
              <w:t>Ability to work flexible shift patterns</w:t>
            </w:r>
          </w:p>
        </w:tc>
        <w:tc>
          <w:tcPr>
            <w:tcW w:w="3801" w:type="dxa"/>
          </w:tcPr>
          <w:p w14:paraId="7D6FFF4B" w14:textId="77777777" w:rsidR="00263B1E" w:rsidRPr="000B348B" w:rsidRDefault="00263B1E" w:rsidP="00DE6212">
            <w:pPr>
              <w:rPr>
                <w:rFonts w:ascii="Arial" w:hAnsi="Arial" w:cs="Arial"/>
                <w:color w:val="1F497D"/>
                <w:sz w:val="24"/>
                <w:szCs w:val="24"/>
              </w:rPr>
            </w:pPr>
          </w:p>
        </w:tc>
      </w:tr>
    </w:tbl>
    <w:p w14:paraId="72FDB972" w14:textId="77777777" w:rsidR="007527ED" w:rsidRDefault="007527ED" w:rsidP="007527ED">
      <w:pPr>
        <w:ind w:left="-426"/>
        <w:rPr>
          <w:rFonts w:ascii="Arial" w:hAnsi="Arial" w:cs="Arial"/>
          <w:color w:val="1F497D"/>
          <w:sz w:val="24"/>
          <w:szCs w:val="24"/>
        </w:rPr>
      </w:pPr>
    </w:p>
    <w:p w14:paraId="48991537" w14:textId="77777777" w:rsidR="002E6CA0" w:rsidRPr="00391646" w:rsidRDefault="002E6CA0" w:rsidP="00FA0C53">
      <w:pPr>
        <w:shd w:val="clear" w:color="auto" w:fill="FFFFFF"/>
        <w:tabs>
          <w:tab w:val="left" w:pos="975"/>
        </w:tabs>
        <w:ind w:left="-342" w:right="-550"/>
        <w:jc w:val="center"/>
        <w:rPr>
          <w:rFonts w:ascii="Arial" w:hAnsi="Arial" w:cs="Arial"/>
          <w:b/>
          <w:bCs/>
          <w:color w:val="1F497D"/>
          <w:sz w:val="32"/>
          <w:szCs w:val="32"/>
        </w:rPr>
      </w:pPr>
    </w:p>
    <w:p w14:paraId="65422AFB" w14:textId="77777777" w:rsidR="002B2F11" w:rsidRPr="00391646" w:rsidRDefault="002B2F11" w:rsidP="006B47D9">
      <w:pPr>
        <w:jc w:val="center"/>
        <w:rPr>
          <w:rFonts w:ascii="Arial" w:hAnsi="Arial" w:cs="Arial"/>
          <w:b/>
          <w:bCs/>
          <w:color w:val="1F497D"/>
          <w:sz w:val="24"/>
          <w:szCs w:val="24"/>
        </w:rPr>
      </w:pPr>
    </w:p>
    <w:sectPr w:rsidR="002B2F11" w:rsidRPr="00391646" w:rsidSect="006478B0">
      <w:headerReference w:type="default" r:id="rId13"/>
      <w:footerReference w:type="default" r:id="rId14"/>
      <w:pgSz w:w="11906" w:h="16838" w:code="9"/>
      <w:pgMar w:top="1440" w:right="1440" w:bottom="993" w:left="1440" w:header="27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DCB764" w14:textId="77777777" w:rsidR="00A627B5" w:rsidRDefault="00A627B5" w:rsidP="005A268C">
      <w:pPr>
        <w:spacing w:line="240" w:lineRule="auto"/>
      </w:pPr>
      <w:r>
        <w:separator/>
      </w:r>
    </w:p>
  </w:endnote>
  <w:endnote w:type="continuationSeparator" w:id="0">
    <w:p w14:paraId="7E0D3F4B" w14:textId="77777777" w:rsidR="00A627B5" w:rsidRDefault="00A627B5" w:rsidP="005A268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345056" w14:textId="55A373AD" w:rsidR="00142C70" w:rsidRPr="005A268C" w:rsidRDefault="00B726D6" w:rsidP="005A268C">
    <w:pPr>
      <w:pStyle w:val="Footer"/>
      <w:jc w:val="center"/>
      <w:rPr>
        <w:rFonts w:ascii="Arial" w:hAnsi="Arial" w:cs="Arial"/>
        <w:sz w:val="28"/>
        <w:szCs w:val="28"/>
      </w:rPr>
    </w:pPr>
    <w:r>
      <w:rPr>
        <w:noProof/>
      </w:rPr>
      <mc:AlternateContent>
        <mc:Choice Requires="wpg">
          <w:drawing>
            <wp:anchor distT="0" distB="0" distL="114300" distR="114300" simplePos="0" relativeHeight="251659264" behindDoc="0" locked="0" layoutInCell="1" allowOverlap="1" wp14:anchorId="7A9985D1" wp14:editId="6EAF9830">
              <wp:simplePos x="0" y="0"/>
              <wp:positionH relativeFrom="page">
                <wp:align>right</wp:align>
              </wp:positionH>
              <wp:positionV relativeFrom="bottomMargin">
                <wp:align>center</wp:align>
              </wp:positionV>
              <wp:extent cx="6172200" cy="274320"/>
              <wp:effectExtent l="0" t="0" r="0" b="0"/>
              <wp:wrapNone/>
              <wp:docPr id="164" name="Group 164"/>
              <wp:cNvGraphicFramePr/>
              <a:graphic xmlns:a="http://schemas.openxmlformats.org/drawingml/2006/main">
                <a:graphicData uri="http://schemas.microsoft.com/office/word/2010/wordprocessingGroup">
                  <wpg:wgp>
                    <wpg:cNvGrpSpPr/>
                    <wpg:grpSpPr>
                      <a:xfrm>
                        <a:off x="0" y="0"/>
                        <a:ext cx="6172200" cy="274320"/>
                        <a:chOff x="0" y="0"/>
                        <a:chExt cx="6172200" cy="27432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0" y="9525"/>
                          <a:ext cx="5943600" cy="2527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E7FD21E" w14:textId="4EADC8CF" w:rsidR="00B726D6" w:rsidRDefault="007B6466">
                            <w:pPr>
                              <w:pStyle w:val="Footer"/>
                              <w:tabs>
                                <w:tab w:val="clear" w:pos="4680"/>
                                <w:tab w:val="clear" w:pos="9360"/>
                              </w:tabs>
                              <w:jc w:val="right"/>
                            </w:pPr>
                            <w:sdt>
                              <w:sdtPr>
                                <w:rPr>
                                  <w:caps/>
                                  <w:color w:val="5B9BD5" w:themeColor="accent1"/>
                                  <w:sz w:val="20"/>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263B1E">
                                  <w:rPr>
                                    <w:caps/>
                                    <w:color w:val="5B9BD5" w:themeColor="accent1"/>
                                    <w:sz w:val="20"/>
                                    <w:szCs w:val="20"/>
                                  </w:rPr>
                                  <w:t>intensive recovery support worker</w:t>
                                </w:r>
                                <w:r w:rsidR="004E78C4">
                                  <w:rPr>
                                    <w:caps/>
                                    <w:color w:val="5B9BD5" w:themeColor="accent1"/>
                                    <w:sz w:val="20"/>
                                    <w:szCs w:val="20"/>
                                  </w:rPr>
                                  <w:t xml:space="preserve"> (</w:t>
                                </w:r>
                                <w:r w:rsidR="00B46C18">
                                  <w:rPr>
                                    <w:caps/>
                                    <w:color w:val="5B9BD5" w:themeColor="accent1"/>
                                    <w:sz w:val="20"/>
                                    <w:szCs w:val="20"/>
                                  </w:rPr>
                                  <w:t>west dunbartonshire</w:t>
                                </w:r>
                                <w:r w:rsidR="004E78C4">
                                  <w:rPr>
                                    <w:caps/>
                                    <w:color w:val="5B9BD5" w:themeColor="accent1"/>
                                    <w:sz w:val="20"/>
                                    <w:szCs w:val="20"/>
                                  </w:rPr>
                                  <w:t>)</w:t>
                                </w:r>
                                <w:r w:rsidR="00263B1E">
                                  <w:rPr>
                                    <w:caps/>
                                    <w:color w:val="5B9BD5" w:themeColor="accent1"/>
                                    <w:sz w:val="20"/>
                                    <w:szCs w:val="20"/>
                                  </w:rPr>
                                  <w:t xml:space="preserve"> </w:t>
                                </w:r>
                                <w:r w:rsidR="00F245F8">
                                  <w:rPr>
                                    <w:caps/>
                                    <w:color w:val="5B9BD5" w:themeColor="accent1"/>
                                    <w:sz w:val="20"/>
                                    <w:szCs w:val="20"/>
                                  </w:rPr>
                                  <w:t>ROLE PROFILE</w:t>
                                </w:r>
                              </w:sdtContent>
                            </w:sdt>
                            <w:r w:rsidR="00B726D6">
                              <w:rPr>
                                <w:caps/>
                                <w:color w:val="808080" w:themeColor="background1" w:themeShade="80"/>
                                <w:sz w:val="20"/>
                                <w:szCs w:val="20"/>
                              </w:rPr>
                              <w:t> | </w:t>
                            </w:r>
                            <w:sdt>
                              <w:sdtPr>
                                <w:rPr>
                                  <w:color w:val="808080" w:themeColor="background1" w:themeShade="80"/>
                                  <w:sz w:val="2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FF15D5">
                                  <w:rPr>
                                    <w:color w:val="808080" w:themeColor="background1" w:themeShade="80"/>
                                    <w:sz w:val="20"/>
                                    <w:szCs w:val="20"/>
                                  </w:rPr>
                                  <w:t>OCTOBER 2023</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anchor>
          </w:drawing>
        </mc:Choice>
        <mc:Fallback>
          <w:pict>
            <v:group w14:anchorId="7A9985D1" id="Group 164" o:spid="_x0000_s1026" style="position:absolute;left:0;text-align:left;margin-left:434.8pt;margin-top:0;width:486pt;height:21.6pt;z-index:251659264;mso-position-horizontal:right;mso-position-horizontal-relative:page;mso-position-vertical:center;mso-position-vertical-relative:bottom-margin-area" coordsize="61722,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">
              <v:rect id="Rectangle 165" o:spid="_x0000_s1027"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" fillcolor="white [3212]" stroked="f" strokeweight="1pt">
                <v:fill opacity="0"/>
              </v:rect>
              <v:shapetype id="_x0000_t202" coordsize="21600,21600" o:spt="202" path="m,l,21600r21600,l21600,xe">
                <v:stroke joinstyle="miter"/>
                <v:path gradientshapeok="t" o:connecttype="rect"/>
              </v:shapetype>
              <v:shape id="Text Box 166" o:spid="_x0000_s1028" type="#_x0000_t202" style="position:absolute;top:95;width:59436;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" filled="f" stroked="f" strokeweight=".5pt">
                <v:textbox style="mso-fit-shape-to-text:t" inset="0,,0">
                  <w:txbxContent>
                    <w:p w14:paraId="6E7FD21E" w14:textId="4EADC8CF" w:rsidR="00B726D6" w:rsidRDefault="007B6466">
                      <w:pPr>
                        <w:pStyle w:val="Footer"/>
                        <w:tabs>
                          <w:tab w:val="clear" w:pos="4680"/>
                          <w:tab w:val="clear" w:pos="9360"/>
                        </w:tabs>
                        <w:jc w:val="right"/>
                      </w:pPr>
                      <w:sdt>
                        <w:sdtPr>
                          <w:rPr>
                            <w:caps/>
                            <w:color w:val="5B9BD5" w:themeColor="accent1"/>
                            <w:sz w:val="20"/>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263B1E">
                            <w:rPr>
                              <w:caps/>
                              <w:color w:val="5B9BD5" w:themeColor="accent1"/>
                              <w:sz w:val="20"/>
                              <w:szCs w:val="20"/>
                            </w:rPr>
                            <w:t>intensive recovery support worker</w:t>
                          </w:r>
                          <w:r w:rsidR="004E78C4">
                            <w:rPr>
                              <w:caps/>
                              <w:color w:val="5B9BD5" w:themeColor="accent1"/>
                              <w:sz w:val="20"/>
                              <w:szCs w:val="20"/>
                            </w:rPr>
                            <w:t xml:space="preserve"> (</w:t>
                          </w:r>
                          <w:r w:rsidR="00B46C18">
                            <w:rPr>
                              <w:caps/>
                              <w:color w:val="5B9BD5" w:themeColor="accent1"/>
                              <w:sz w:val="20"/>
                              <w:szCs w:val="20"/>
                            </w:rPr>
                            <w:t>west dunbartonshire</w:t>
                          </w:r>
                          <w:r w:rsidR="004E78C4">
                            <w:rPr>
                              <w:caps/>
                              <w:color w:val="5B9BD5" w:themeColor="accent1"/>
                              <w:sz w:val="20"/>
                              <w:szCs w:val="20"/>
                            </w:rPr>
                            <w:t>)</w:t>
                          </w:r>
                          <w:r w:rsidR="00263B1E">
                            <w:rPr>
                              <w:caps/>
                              <w:color w:val="5B9BD5" w:themeColor="accent1"/>
                              <w:sz w:val="20"/>
                              <w:szCs w:val="20"/>
                            </w:rPr>
                            <w:t xml:space="preserve"> </w:t>
                          </w:r>
                          <w:r w:rsidR="00F245F8">
                            <w:rPr>
                              <w:caps/>
                              <w:color w:val="5B9BD5" w:themeColor="accent1"/>
                              <w:sz w:val="20"/>
                              <w:szCs w:val="20"/>
                            </w:rPr>
                            <w:t>ROLE PROFILE</w:t>
                          </w:r>
                        </w:sdtContent>
                      </w:sdt>
                      <w:r w:rsidR="00B726D6">
                        <w:rPr>
                          <w:caps/>
                          <w:color w:val="808080" w:themeColor="background1" w:themeShade="80"/>
                          <w:sz w:val="20"/>
                          <w:szCs w:val="20"/>
                        </w:rPr>
                        <w:t> | </w:t>
                      </w:r>
                      <w:sdt>
                        <w:sdtPr>
                          <w:rPr>
                            <w:color w:val="808080" w:themeColor="background1" w:themeShade="80"/>
                            <w:sz w:val="2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FF15D5">
                            <w:rPr>
                              <w:color w:val="808080" w:themeColor="background1" w:themeShade="80"/>
                              <w:sz w:val="20"/>
                              <w:szCs w:val="20"/>
                            </w:rPr>
                            <w:t>OCTOBER 2023</w:t>
                          </w:r>
                        </w:sdtContent>
                      </w:sdt>
                    </w:p>
                  </w:txbxContent>
                </v:textbox>
              </v:shape>
              <w10:wrap anchorx="page"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F1FD53" w14:textId="77777777" w:rsidR="00A627B5" w:rsidRDefault="00A627B5" w:rsidP="005A268C">
      <w:pPr>
        <w:spacing w:line="240" w:lineRule="auto"/>
      </w:pPr>
      <w:r>
        <w:separator/>
      </w:r>
    </w:p>
  </w:footnote>
  <w:footnote w:type="continuationSeparator" w:id="0">
    <w:p w14:paraId="42A05567" w14:textId="77777777" w:rsidR="00A627B5" w:rsidRDefault="00A627B5" w:rsidP="005A268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235257" w14:textId="5BB81646" w:rsidR="00944AF2" w:rsidRPr="00944AF2" w:rsidRDefault="00287F6F" w:rsidP="00944AF2">
    <w:pPr>
      <w:pStyle w:val="Header"/>
      <w:jc w:val="right"/>
    </w:pPr>
    <w:r>
      <w:rPr>
        <w:noProof/>
        <w:lang w:eastAsia="en-GB"/>
      </w:rPr>
      <w:drawing>
        <wp:inline distT="0" distB="0" distL="0" distR="0" wp14:anchorId="403B6F58" wp14:editId="432B5CBC">
          <wp:extent cx="3599815" cy="824865"/>
          <wp:effectExtent l="0" t="0" r="635" b="0"/>
          <wp:docPr id="8" name="Picture 8"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599815" cy="82486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9256E96"/>
    <w:multiLevelType w:val="hybridMultilevel"/>
    <w:tmpl w:val="6840EC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CF5069B"/>
    <w:multiLevelType w:val="hybridMultilevel"/>
    <w:tmpl w:val="FD9A8A0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 w15:restartNumberingAfterBreak="0">
    <w:nsid w:val="64167124"/>
    <w:multiLevelType w:val="hybridMultilevel"/>
    <w:tmpl w:val="6C12782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676551A4"/>
    <w:multiLevelType w:val="hybridMultilevel"/>
    <w:tmpl w:val="9DE620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71"/>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213"/>
    <w:rsid w:val="00042932"/>
    <w:rsid w:val="0004391B"/>
    <w:rsid w:val="00047A05"/>
    <w:rsid w:val="0005556A"/>
    <w:rsid w:val="000557B8"/>
    <w:rsid w:val="0006060A"/>
    <w:rsid w:val="000630C4"/>
    <w:rsid w:val="000664B9"/>
    <w:rsid w:val="00074444"/>
    <w:rsid w:val="00084094"/>
    <w:rsid w:val="00086B40"/>
    <w:rsid w:val="000A2BBD"/>
    <w:rsid w:val="000B5B75"/>
    <w:rsid w:val="000C3165"/>
    <w:rsid w:val="000E0E5B"/>
    <w:rsid w:val="001016A3"/>
    <w:rsid w:val="00121601"/>
    <w:rsid w:val="00142C70"/>
    <w:rsid w:val="00172C80"/>
    <w:rsid w:val="001869E3"/>
    <w:rsid w:val="001E2B58"/>
    <w:rsid w:val="001F4125"/>
    <w:rsid w:val="00203E72"/>
    <w:rsid w:val="00211BD6"/>
    <w:rsid w:val="00236A9B"/>
    <w:rsid w:val="00245396"/>
    <w:rsid w:val="00263B1E"/>
    <w:rsid w:val="00287F6F"/>
    <w:rsid w:val="002A6D14"/>
    <w:rsid w:val="002B2F11"/>
    <w:rsid w:val="002C6BD6"/>
    <w:rsid w:val="002E6CA0"/>
    <w:rsid w:val="002F2DBB"/>
    <w:rsid w:val="003063BC"/>
    <w:rsid w:val="00312496"/>
    <w:rsid w:val="00317C88"/>
    <w:rsid w:val="00320F1D"/>
    <w:rsid w:val="00324DF9"/>
    <w:rsid w:val="00325616"/>
    <w:rsid w:val="00341A14"/>
    <w:rsid w:val="00377934"/>
    <w:rsid w:val="00391646"/>
    <w:rsid w:val="003A3F3A"/>
    <w:rsid w:val="003D3DB7"/>
    <w:rsid w:val="0040058F"/>
    <w:rsid w:val="00422026"/>
    <w:rsid w:val="0043120E"/>
    <w:rsid w:val="00432841"/>
    <w:rsid w:val="00441FAA"/>
    <w:rsid w:val="00447181"/>
    <w:rsid w:val="004854C5"/>
    <w:rsid w:val="0049277E"/>
    <w:rsid w:val="004947FB"/>
    <w:rsid w:val="004C1509"/>
    <w:rsid w:val="004E78C4"/>
    <w:rsid w:val="00506F2D"/>
    <w:rsid w:val="005177DA"/>
    <w:rsid w:val="00540521"/>
    <w:rsid w:val="00551BF6"/>
    <w:rsid w:val="0056265E"/>
    <w:rsid w:val="005831A7"/>
    <w:rsid w:val="00597A23"/>
    <w:rsid w:val="005A216C"/>
    <w:rsid w:val="005A268C"/>
    <w:rsid w:val="005C1D34"/>
    <w:rsid w:val="005C6E04"/>
    <w:rsid w:val="005C7476"/>
    <w:rsid w:val="00604511"/>
    <w:rsid w:val="0062116D"/>
    <w:rsid w:val="00621FDB"/>
    <w:rsid w:val="00632C6B"/>
    <w:rsid w:val="006478B0"/>
    <w:rsid w:val="00664B99"/>
    <w:rsid w:val="0067044A"/>
    <w:rsid w:val="006740C8"/>
    <w:rsid w:val="006B47D9"/>
    <w:rsid w:val="006D288A"/>
    <w:rsid w:val="006F3C6F"/>
    <w:rsid w:val="00703484"/>
    <w:rsid w:val="0072182B"/>
    <w:rsid w:val="00721C7D"/>
    <w:rsid w:val="007446AF"/>
    <w:rsid w:val="007527ED"/>
    <w:rsid w:val="00762E97"/>
    <w:rsid w:val="00765CA7"/>
    <w:rsid w:val="00793BAB"/>
    <w:rsid w:val="007A2339"/>
    <w:rsid w:val="007B6102"/>
    <w:rsid w:val="007B6466"/>
    <w:rsid w:val="007E4977"/>
    <w:rsid w:val="007E6278"/>
    <w:rsid w:val="007F32A2"/>
    <w:rsid w:val="00844567"/>
    <w:rsid w:val="00863FA9"/>
    <w:rsid w:val="008653AF"/>
    <w:rsid w:val="008C427E"/>
    <w:rsid w:val="008D02FC"/>
    <w:rsid w:val="008D3D9A"/>
    <w:rsid w:val="008D7C59"/>
    <w:rsid w:val="009030F5"/>
    <w:rsid w:val="00944213"/>
    <w:rsid w:val="00944AF2"/>
    <w:rsid w:val="00966704"/>
    <w:rsid w:val="009955A4"/>
    <w:rsid w:val="009A6272"/>
    <w:rsid w:val="00A11E53"/>
    <w:rsid w:val="00A15A9D"/>
    <w:rsid w:val="00A32434"/>
    <w:rsid w:val="00A547F3"/>
    <w:rsid w:val="00A627B5"/>
    <w:rsid w:val="00AB3AE4"/>
    <w:rsid w:val="00AB5141"/>
    <w:rsid w:val="00AC455B"/>
    <w:rsid w:val="00AD183B"/>
    <w:rsid w:val="00B13740"/>
    <w:rsid w:val="00B46C18"/>
    <w:rsid w:val="00B70D9F"/>
    <w:rsid w:val="00B726D6"/>
    <w:rsid w:val="00B81BCD"/>
    <w:rsid w:val="00B87C1C"/>
    <w:rsid w:val="00BA31C8"/>
    <w:rsid w:val="00BD177E"/>
    <w:rsid w:val="00BD296D"/>
    <w:rsid w:val="00BD5423"/>
    <w:rsid w:val="00C64531"/>
    <w:rsid w:val="00C94161"/>
    <w:rsid w:val="00CB2163"/>
    <w:rsid w:val="00CC0BA2"/>
    <w:rsid w:val="00CF31DD"/>
    <w:rsid w:val="00D26093"/>
    <w:rsid w:val="00D33283"/>
    <w:rsid w:val="00D33F10"/>
    <w:rsid w:val="00D44FD1"/>
    <w:rsid w:val="00D76F80"/>
    <w:rsid w:val="00E6479A"/>
    <w:rsid w:val="00E96792"/>
    <w:rsid w:val="00EA44B7"/>
    <w:rsid w:val="00EB7A35"/>
    <w:rsid w:val="00EC2055"/>
    <w:rsid w:val="00EC591D"/>
    <w:rsid w:val="00EE6D8D"/>
    <w:rsid w:val="00F0014B"/>
    <w:rsid w:val="00F245F8"/>
    <w:rsid w:val="00F61287"/>
    <w:rsid w:val="00F82C36"/>
    <w:rsid w:val="00FA0C53"/>
    <w:rsid w:val="00FA37B2"/>
    <w:rsid w:val="00FA3F41"/>
    <w:rsid w:val="00FA4EF6"/>
    <w:rsid w:val="00FB22B0"/>
    <w:rsid w:val="00FB48FD"/>
    <w:rsid w:val="00FD3AE1"/>
    <w:rsid w:val="00FD4990"/>
    <w:rsid w:val="00FF15D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oNotEmbedSmartTags/>
  <w:decimalSymbol w:val="."/>
  <w:listSeparator w:val=","/>
  <w14:docId w14:val="27CAC8AE"/>
  <w15:chartTrackingRefBased/>
  <w15:docId w15:val="{468FC1EE-7439-49A8-9BBF-D759ECA66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4213"/>
    <w:pPr>
      <w:spacing w:line="276" w:lineRule="auto"/>
    </w:pPr>
    <w:rPr>
      <w:rFonts w:ascii="Calibri" w:hAnsi="Calibri" w:cs="Calibri"/>
      <w:sz w:val="22"/>
      <w:szCs w:val="22"/>
      <w:lang w:eastAsia="en-US"/>
    </w:rPr>
  </w:style>
  <w:style w:type="paragraph" w:styleId="Heading2">
    <w:name w:val="heading 2"/>
    <w:basedOn w:val="Normal"/>
    <w:next w:val="Normal"/>
    <w:link w:val="Heading2Char"/>
    <w:uiPriority w:val="9"/>
    <w:semiHidden/>
    <w:unhideWhenUsed/>
    <w:qFormat/>
    <w:rsid w:val="00263B1E"/>
    <w:pPr>
      <w:keepNext/>
      <w:keepLines/>
      <w:widowControl w:val="0"/>
      <w:autoSpaceDE w:val="0"/>
      <w:autoSpaceDN w:val="0"/>
      <w:adjustRightInd w:val="0"/>
      <w:spacing w:before="40" w:line="240" w:lineRule="auto"/>
      <w:outlineLvl w:val="1"/>
    </w:pPr>
    <w:rPr>
      <w:rFonts w:asciiTheme="majorHAnsi" w:eastAsiaTheme="majorEastAsia" w:hAnsiTheme="majorHAnsi" w:cstheme="majorBidi"/>
      <w:color w:val="2E74B5" w:themeColor="accent1" w:themeShade="BF"/>
      <w:sz w:val="26"/>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Calendar1">
    <w:name w:val="Calendar 1"/>
    <w:rsid w:val="00863FA9"/>
    <w:rPr>
      <w:rFonts w:ascii="Calibri" w:hAnsi="Calibri" w:cs="Calibri"/>
      <w:lang w:val="en-US" w:eastAsia="en-US"/>
    </w:rPr>
    <w:tblPr>
      <w:tblStyleRowBandSize w:val="1"/>
      <w:tblStyleColBandSize w:val="1"/>
      <w:tblCellMar>
        <w:top w:w="0" w:type="dxa"/>
        <w:left w:w="108" w:type="dxa"/>
        <w:bottom w:w="0" w:type="dxa"/>
        <w:right w:w="108" w:type="dxa"/>
      </w:tblCellMar>
    </w:tblPr>
  </w:style>
  <w:style w:type="paragraph" w:styleId="Header">
    <w:name w:val="header"/>
    <w:basedOn w:val="Normal"/>
    <w:link w:val="HeaderChar"/>
    <w:uiPriority w:val="99"/>
    <w:rsid w:val="005A268C"/>
    <w:pPr>
      <w:tabs>
        <w:tab w:val="center" w:pos="4680"/>
        <w:tab w:val="right" w:pos="9360"/>
      </w:tabs>
      <w:spacing w:line="240" w:lineRule="auto"/>
    </w:pPr>
  </w:style>
  <w:style w:type="character" w:customStyle="1" w:styleId="HeaderChar">
    <w:name w:val="Header Char"/>
    <w:link w:val="Header"/>
    <w:uiPriority w:val="99"/>
    <w:rsid w:val="005A268C"/>
    <w:rPr>
      <w:rFonts w:ascii="Calibri" w:hAnsi="Calibri" w:cs="Calibri"/>
      <w:sz w:val="22"/>
      <w:szCs w:val="22"/>
      <w:lang w:val="en-GB" w:eastAsia="x-none"/>
    </w:rPr>
  </w:style>
  <w:style w:type="paragraph" w:styleId="Footer">
    <w:name w:val="footer"/>
    <w:basedOn w:val="Normal"/>
    <w:link w:val="FooterChar"/>
    <w:uiPriority w:val="99"/>
    <w:rsid w:val="005A268C"/>
    <w:pPr>
      <w:tabs>
        <w:tab w:val="center" w:pos="4680"/>
        <w:tab w:val="right" w:pos="9360"/>
      </w:tabs>
      <w:spacing w:line="240" w:lineRule="auto"/>
    </w:pPr>
  </w:style>
  <w:style w:type="character" w:customStyle="1" w:styleId="FooterChar">
    <w:name w:val="Footer Char"/>
    <w:link w:val="Footer"/>
    <w:uiPriority w:val="99"/>
    <w:rsid w:val="005A268C"/>
    <w:rPr>
      <w:rFonts w:ascii="Calibri" w:hAnsi="Calibri" w:cs="Calibri"/>
      <w:sz w:val="22"/>
      <w:szCs w:val="22"/>
      <w:lang w:val="en-GB" w:eastAsia="x-none"/>
    </w:rPr>
  </w:style>
  <w:style w:type="paragraph" w:styleId="BalloonText">
    <w:name w:val="Balloon Text"/>
    <w:basedOn w:val="Normal"/>
    <w:link w:val="BalloonTextChar"/>
    <w:semiHidden/>
    <w:rsid w:val="005A268C"/>
    <w:pPr>
      <w:spacing w:line="240" w:lineRule="auto"/>
    </w:pPr>
    <w:rPr>
      <w:rFonts w:ascii="Tahoma" w:hAnsi="Tahoma" w:cs="Tahoma"/>
      <w:sz w:val="16"/>
      <w:szCs w:val="16"/>
    </w:rPr>
  </w:style>
  <w:style w:type="character" w:customStyle="1" w:styleId="BalloonTextChar">
    <w:name w:val="Balloon Text Char"/>
    <w:link w:val="BalloonText"/>
    <w:rsid w:val="005A268C"/>
    <w:rPr>
      <w:rFonts w:ascii="Tahoma" w:hAnsi="Tahoma" w:cs="Tahoma"/>
      <w:sz w:val="16"/>
      <w:szCs w:val="16"/>
      <w:lang w:val="en-GB" w:eastAsia="x-none"/>
    </w:rPr>
  </w:style>
  <w:style w:type="table" w:styleId="TableGrid">
    <w:name w:val="Table Grid"/>
    <w:basedOn w:val="TableNormal"/>
    <w:uiPriority w:val="39"/>
    <w:rsid w:val="007527E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63B1E"/>
    <w:pPr>
      <w:ind w:left="720"/>
      <w:contextualSpacing/>
    </w:pPr>
  </w:style>
  <w:style w:type="character" w:customStyle="1" w:styleId="Heading2Char">
    <w:name w:val="Heading 2 Char"/>
    <w:basedOn w:val="DefaultParagraphFont"/>
    <w:link w:val="Heading2"/>
    <w:uiPriority w:val="9"/>
    <w:semiHidden/>
    <w:rsid w:val="00263B1E"/>
    <w:rPr>
      <w:rFonts w:asciiTheme="majorHAnsi" w:eastAsiaTheme="majorEastAsia" w:hAnsiTheme="majorHAnsi" w:cstheme="majorBidi"/>
      <w:color w:val="2E74B5" w:themeColor="accent1" w:themeShade="BF"/>
      <w:sz w:val="26"/>
      <w:szCs w:val="2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ustomXml" Target="ink/ink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ink/ink1.xml><?xml version="1.0" encoding="utf-8"?>
<inkml:ink xmlns:inkml="http://www.w3.org/2003/InkML">
  <inkml:definitions>
    <inkml:context xml:id="ctx0">
      <inkml:inkSource xml:id="inkSrc0">
        <inkml:traceFormat>
          <inkml:channel name="X" type="integer" max="1364" units="cm"/>
          <inkml:channel name="Y" type="integer" max="768" units="cm"/>
          <inkml:channel name="T" type="integer" max="2.14748E9" units="dev"/>
        </inkml:traceFormat>
        <inkml:channelProperties>
          <inkml:channelProperty channel="X" name="resolution" value="37.78393" units="1/cm"/>
          <inkml:channelProperty channel="Y" name="resolution" value="37.83251" units="1/cm"/>
          <inkml:channelProperty channel="T" name="resolution" value="1" units="1/dev"/>
        </inkml:channelProperties>
      </inkml:inkSource>
      <inkml:timestamp xml:id="ts0" timeString="2018-04-26T12:56:10.284"/>
    </inkml:context>
    <inkml:brush xml:id="br0">
      <inkml:brushProperty name="width" value="0.07938" units="cm"/>
      <inkml:brushProperty name="height" value="0.07938" units="cm"/>
      <inkml:brushProperty name="fitToCurve" value="1"/>
    </inkml:brush>
  </inkml:definitions>
  <inkml:trace contextRef="#ctx0" brushRef="#br0">0 0 0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00048D654923C4A8B11655DC0CB5D53" ma:contentTypeVersion="17" ma:contentTypeDescription="Create a new document." ma:contentTypeScope="" ma:versionID="75ff38c0450f3cf4614f38111ec0a16f">
  <xsd:schema xmlns:xsd="http://www.w3.org/2001/XMLSchema" xmlns:xs="http://www.w3.org/2001/XMLSchema" xmlns:p="http://schemas.microsoft.com/office/2006/metadata/properties" xmlns:ns2="0357b51a-f6ae-4392-bcd1-ec8a8a67f418" xmlns:ns3="cc37b844-3e62-4e7f-b3a9-c77dae02972f" targetNamespace="http://schemas.microsoft.com/office/2006/metadata/properties" ma:root="true" ma:fieldsID="689bdbc721e1c95a1d2899a10bf4396e" ns2:_="" ns3:_="">
    <xsd:import namespace="0357b51a-f6ae-4392-bcd1-ec8a8a67f418"/>
    <xsd:import namespace="cc37b844-3e62-4e7f-b3a9-c77dae02972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email" minOccurs="0"/>
                <xsd:element ref="ns2:DateSent" minOccurs="0"/>
                <xsd:element ref="ns2:MediaServiceSearchProperties"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57b51a-f6ae-4392-bcd1-ec8a8a67f4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316724ea-a5b3-4024-937d-482560f2947f"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description="" ma:indexed="true" ma:internalName="MediaServiceLocation" ma:readOnly="true">
      <xsd:simpleType>
        <xsd:restriction base="dms:Text"/>
      </xsd:simpleType>
    </xsd:element>
    <xsd:element name="email" ma:index="19" nillable="true" ma:displayName="email" ma:description="address" ma:format="Dropdown" ma:list="UserInfo" ma:SharePointGroup="0" ma:internalName="email">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ateSent" ma:index="20" nillable="true" ma:displayName="Date Sent" ma:format="Dropdown" ma:internalName="DateSent">
      <xsd:simpleType>
        <xsd:restriction base="dms:Text">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c37b844-3e62-4e7f-b3a9-c77dae02972f"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fd75cce2-4664-44c2-9d01-a112e0bcd7f0}" ma:internalName="TaxCatchAll" ma:showField="CatchAllData" ma:web="cc37b844-3e62-4e7f-b3a9-c77dae02972f">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cc37b844-3e62-4e7f-b3a9-c77dae02972f" xsi:nil="true"/>
    <lcf76f155ced4ddcb4097134ff3c332f xmlns="0357b51a-f6ae-4392-bcd1-ec8a8a67f418">
      <Terms xmlns="http://schemas.microsoft.com/office/infopath/2007/PartnerControls"/>
    </lcf76f155ced4ddcb4097134ff3c332f>
    <email xmlns="0357b51a-f6ae-4392-bcd1-ec8a8a67f418">
      <UserInfo>
        <DisplayName/>
        <AccountId xsi:nil="true"/>
        <AccountType/>
      </UserInfo>
    </email>
    <DateSent xmlns="0357b51a-f6ae-4392-bcd1-ec8a8a67f418" xsi:nil="true"/>
  </documentManagement>
</p:properties>
</file>

<file path=customXml/itemProps1.xml><?xml version="1.0" encoding="utf-8"?>
<ds:datastoreItem xmlns:ds="http://schemas.openxmlformats.org/officeDocument/2006/customXml" ds:itemID="{4E4493B6-0D9D-424B-90E2-8ECC49854195}">
  <ds:schemaRefs>
    <ds:schemaRef ds:uri="http://schemas.microsoft.com/sharepoint/v3/contenttype/forms"/>
  </ds:schemaRefs>
</ds:datastoreItem>
</file>

<file path=customXml/itemProps2.xml><?xml version="1.0" encoding="utf-8"?>
<ds:datastoreItem xmlns:ds="http://schemas.openxmlformats.org/officeDocument/2006/customXml" ds:itemID="{99B75280-BE78-4DB3-8190-E0484FDA3493}"/>
</file>

<file path=customXml/itemProps3.xml><?xml version="1.0" encoding="utf-8"?>
<ds:datastoreItem xmlns:ds="http://schemas.openxmlformats.org/officeDocument/2006/customXml" ds:itemID="{F209CA6D-0003-4C6F-AE23-94003D2F1AD7}">
  <ds:schemaRefs>
    <ds:schemaRef ds:uri="http://schemas.openxmlformats.org/officeDocument/2006/bibliography"/>
  </ds:schemaRefs>
</ds:datastoreItem>
</file>

<file path=customXml/itemProps4.xml><?xml version="1.0" encoding="utf-8"?>
<ds:datastoreItem xmlns:ds="http://schemas.openxmlformats.org/officeDocument/2006/customXml" ds:itemID="{50C0ED54-0DA0-4DF2-A496-C22B91D0F8FD}">
  <ds:schemaRefs>
    <ds:schemaRef ds:uri="http://schemas.microsoft.com/office/2006/metadata/properties"/>
    <ds:schemaRef ds:uri="http://schemas.microsoft.com/office/infopath/2007/PartnerControls"/>
    <ds:schemaRef ds:uri="cc37b844-3e62-4e7f-b3a9-c77dae02972f"/>
    <ds:schemaRef ds:uri="0357b51a-f6ae-4392-bcd1-ec8a8a67f418"/>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1245</Words>
  <Characters>7321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intensive recovery support worker (west dunbartonshire) ROLE PROFILE</vt:lpstr>
    </vt:vector>
  </TitlesOfParts>
  <Company/>
  <LinksUpToDate>false</LinksUpToDate>
  <CharactersWithSpaces>8549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intensive recovery support worker (west dunbartonshire) ROLE PROFILE</dc:title>
  <dc:subject>OCTOBER 2023</dc:subject>
  <dc:creator>stewart Allan</dc:creator>
  <cp:keywords/>
  <cp:lastModifiedBy>Gillian Longmire</cp:lastModifiedBy>
  <cp:revision>9</cp:revision>
  <cp:lastPrinted>2014-11-07T08:32:00Z</cp:lastPrinted>
  <dcterms:created xsi:type="dcterms:W3CDTF">2023-01-12T22:15:00Z</dcterms:created>
  <dcterms:modified xsi:type="dcterms:W3CDTF">2024-04-24T15:39:00Z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0x010100B00048D654923C4A8B11655DC0CB5D53</vt:lpwstr>
  </property>
  <property fmtid="{D5CDD505-2E9C-101B-9397-08002B2CF9AE}" pid="3" name="Order">
    <vt:r8>100</vt:r8>
  </property>
  <property fmtid="{D5CDD505-2E9C-101B-9397-08002B2CF9AE}" pid="4" name="MediaServiceImageTags">
    <vt:lpwstr/>
  </property>
</Properties>
</file>