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EB62" w14:textId="1562F90C" w:rsidR="00F61287" w:rsidRDefault="007F1AFA" w:rsidP="00FA0C53">
      <w:pPr>
        <w:shd w:val="clear" w:color="auto" w:fill="FFFFFF"/>
        <w:tabs>
          <w:tab w:val="left" w:pos="975"/>
        </w:tabs>
        <w:ind w:left="-342" w:right="-55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Train</w:t>
      </w:r>
      <w:r w:rsidR="00664036">
        <w:rPr>
          <w:rFonts w:ascii="Arial" w:hAnsi="Arial" w:cs="Arial"/>
          <w:b/>
          <w:bCs/>
          <w:color w:val="1F497D"/>
          <w:sz w:val="32"/>
          <w:szCs w:val="32"/>
        </w:rPr>
        <w:t xml:space="preserve">ing Manager </w:t>
      </w:r>
      <w:r w:rsidR="00540521">
        <w:rPr>
          <w:rFonts w:ascii="Arial" w:hAnsi="Arial" w:cs="Arial"/>
          <w:b/>
          <w:bCs/>
          <w:color w:val="1F497D"/>
          <w:sz w:val="32"/>
          <w:szCs w:val="32"/>
        </w:rPr>
        <w:t>Role Profile</w:t>
      </w:r>
    </w:p>
    <w:p w14:paraId="50BA6BA5" w14:textId="77777777" w:rsidR="007527ED" w:rsidRDefault="00B726D6" w:rsidP="007527ED">
      <w:pPr>
        <w:ind w:left="-426"/>
        <w:rPr>
          <w:rFonts w:ascii="Arial" w:hAnsi="Arial" w:cs="Arial"/>
          <w:color w:val="1F497D"/>
          <w:sz w:val="24"/>
          <w:szCs w:val="24"/>
        </w:rPr>
      </w:pPr>
      <w:r w:rsidRPr="00B726D6">
        <w:rPr>
          <w:rFonts w:ascii="Arial" w:hAnsi="Arial" w:cs="Arial"/>
          <w:noProof/>
          <w:color w:val="1F497D"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7021FC8" wp14:editId="078A27C8">
                <wp:simplePos x="0" y="0"/>
                <wp:positionH relativeFrom="column">
                  <wp:posOffset>8334555</wp:posOffset>
                </wp:positionH>
                <wp:positionV relativeFrom="paragraph">
                  <wp:posOffset>7313220</wp:posOffset>
                </wp:positionV>
                <wp:extent cx="360" cy="360"/>
                <wp:effectExtent l="5715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0FDD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55.1pt;margin-top:574.7pt;width:2.3pt;height: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">
                <v:imagedata r:id="rId12" o:title=""/>
              </v:shape>
            </w:pict>
          </mc:Fallback>
        </mc:AlternateContent>
      </w:r>
      <w:r w:rsidRPr="00B726D6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6E08760E" w14:textId="2F728A3B" w:rsidR="007527ED" w:rsidRDefault="00914982" w:rsidP="00AD4D88">
      <w:pPr>
        <w:ind w:left="-426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You will be responsible for leading and managing the delivery of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high quality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training and learning opportunities relevant to the needs of services across Blue Triangle.</w:t>
      </w:r>
    </w:p>
    <w:p w14:paraId="5008754E" w14:textId="6F8900AF" w:rsidR="009173C3" w:rsidRDefault="009173C3" w:rsidP="00F5298A">
      <w:pPr>
        <w:rPr>
          <w:rFonts w:ascii="Arial" w:hAnsi="Arial" w:cs="Arial"/>
          <w:color w:val="1F497D"/>
          <w:sz w:val="24"/>
          <w:szCs w:val="24"/>
        </w:rPr>
      </w:pPr>
    </w:p>
    <w:p w14:paraId="75EC211F" w14:textId="74598FEA" w:rsidR="009173C3" w:rsidRDefault="00E860A0" w:rsidP="007527ED">
      <w:pPr>
        <w:ind w:left="-426"/>
        <w:rPr>
          <w:rFonts w:ascii="Arial" w:hAnsi="Arial" w:cs="Arial"/>
          <w:color w:val="1F497D"/>
          <w:sz w:val="24"/>
          <w:szCs w:val="24"/>
        </w:rPr>
      </w:pPr>
      <w:proofErr w:type="gramStart"/>
      <w:r w:rsidRPr="00E860A0">
        <w:rPr>
          <w:rFonts w:ascii="Arial" w:hAnsi="Arial" w:cs="Arial"/>
          <w:color w:val="1F497D"/>
          <w:sz w:val="24"/>
          <w:szCs w:val="24"/>
        </w:rPr>
        <w:t>We</w:t>
      </w:r>
      <w:r w:rsidR="00B431CE">
        <w:rPr>
          <w:rFonts w:ascii="Arial" w:hAnsi="Arial" w:cs="Arial"/>
          <w:color w:val="1F497D"/>
          <w:sz w:val="24"/>
          <w:szCs w:val="24"/>
        </w:rPr>
        <w:t>’</w:t>
      </w:r>
      <w:r w:rsidRPr="00E860A0">
        <w:rPr>
          <w:rFonts w:ascii="Arial" w:hAnsi="Arial" w:cs="Arial"/>
          <w:color w:val="1F497D"/>
          <w:sz w:val="24"/>
          <w:szCs w:val="24"/>
        </w:rPr>
        <w:t>re</w:t>
      </w:r>
      <w:proofErr w:type="gramEnd"/>
      <w:r w:rsidRPr="00E860A0">
        <w:rPr>
          <w:rFonts w:ascii="Arial" w:hAnsi="Arial" w:cs="Arial"/>
          <w:color w:val="1F497D"/>
          <w:sz w:val="24"/>
          <w:szCs w:val="24"/>
        </w:rPr>
        <w:t xml:space="preserve"> seeking a </w:t>
      </w:r>
      <w:r w:rsidR="00BC3061">
        <w:rPr>
          <w:rFonts w:ascii="Arial" w:hAnsi="Arial" w:cs="Arial"/>
          <w:color w:val="1F497D"/>
          <w:sz w:val="24"/>
          <w:szCs w:val="24"/>
        </w:rPr>
        <w:t>highly mo</w:t>
      </w:r>
      <w:r w:rsidR="00914982">
        <w:rPr>
          <w:rFonts w:ascii="Arial" w:hAnsi="Arial" w:cs="Arial"/>
          <w:color w:val="1F497D"/>
          <w:sz w:val="24"/>
          <w:szCs w:val="24"/>
        </w:rPr>
        <w:t>t</w:t>
      </w:r>
      <w:r w:rsidR="00BC3061">
        <w:rPr>
          <w:rFonts w:ascii="Arial" w:hAnsi="Arial" w:cs="Arial"/>
          <w:color w:val="1F497D"/>
          <w:sz w:val="24"/>
          <w:szCs w:val="24"/>
        </w:rPr>
        <w:t>ivated</w:t>
      </w:r>
      <w:r w:rsidRPr="00E860A0">
        <w:rPr>
          <w:rFonts w:ascii="Arial" w:hAnsi="Arial" w:cs="Arial"/>
          <w:color w:val="1F497D"/>
          <w:sz w:val="24"/>
          <w:szCs w:val="24"/>
        </w:rPr>
        <w:t xml:space="preserve"> Train</w:t>
      </w:r>
      <w:r w:rsidR="00B431CE">
        <w:rPr>
          <w:rFonts w:ascii="Arial" w:hAnsi="Arial" w:cs="Arial"/>
          <w:color w:val="1F497D"/>
          <w:sz w:val="24"/>
          <w:szCs w:val="24"/>
        </w:rPr>
        <w:t>ing Manager</w:t>
      </w:r>
      <w:r w:rsidRPr="00E860A0">
        <w:rPr>
          <w:rFonts w:ascii="Arial" w:hAnsi="Arial" w:cs="Arial"/>
          <w:color w:val="1F497D"/>
          <w:sz w:val="24"/>
          <w:szCs w:val="24"/>
        </w:rPr>
        <w:t xml:space="preserve"> to lead the learning and growth of our team. Committed to creating a lively and inclusive learning atmosphere, the Train</w:t>
      </w:r>
      <w:r w:rsidR="00BC3061">
        <w:rPr>
          <w:rFonts w:ascii="Arial" w:hAnsi="Arial" w:cs="Arial"/>
          <w:color w:val="1F497D"/>
          <w:sz w:val="24"/>
          <w:szCs w:val="24"/>
        </w:rPr>
        <w:t>ing Manager</w:t>
      </w:r>
      <w:r w:rsidRPr="00E860A0">
        <w:rPr>
          <w:rFonts w:ascii="Arial" w:hAnsi="Arial" w:cs="Arial"/>
          <w:color w:val="1F497D"/>
          <w:sz w:val="24"/>
          <w:szCs w:val="24"/>
        </w:rPr>
        <w:t xml:space="preserve"> will design and </w:t>
      </w:r>
      <w:r w:rsidR="00BC3061">
        <w:rPr>
          <w:rFonts w:ascii="Arial" w:hAnsi="Arial" w:cs="Arial"/>
          <w:color w:val="1F497D"/>
          <w:sz w:val="24"/>
          <w:szCs w:val="24"/>
        </w:rPr>
        <w:t>deliver</w:t>
      </w:r>
      <w:r w:rsidRPr="00E860A0">
        <w:rPr>
          <w:rFonts w:ascii="Arial" w:hAnsi="Arial" w:cs="Arial"/>
          <w:color w:val="1F497D"/>
          <w:sz w:val="24"/>
          <w:szCs w:val="24"/>
        </w:rPr>
        <w:t xml:space="preserve"> learning programs for our employees, stakeholders, and external experts. Working in close partnership with our </w:t>
      </w:r>
      <w:r w:rsidR="0044507D">
        <w:rPr>
          <w:rFonts w:ascii="Arial" w:hAnsi="Arial" w:cs="Arial"/>
          <w:color w:val="1F497D"/>
          <w:sz w:val="24"/>
          <w:szCs w:val="24"/>
        </w:rPr>
        <w:t>Service Delivery team</w:t>
      </w:r>
      <w:r w:rsidRPr="00E860A0">
        <w:rPr>
          <w:rFonts w:ascii="Arial" w:hAnsi="Arial" w:cs="Arial"/>
          <w:color w:val="1F497D"/>
          <w:sz w:val="24"/>
          <w:szCs w:val="24"/>
        </w:rPr>
        <w:t>, they will guarantee that the workforce is equipped with the essential skills and capabilities to adapt to the organisation</w:t>
      </w:r>
      <w:r w:rsidR="00B431CE">
        <w:rPr>
          <w:rFonts w:ascii="Arial" w:hAnsi="Arial" w:cs="Arial"/>
          <w:color w:val="1F497D"/>
          <w:sz w:val="24"/>
          <w:szCs w:val="24"/>
        </w:rPr>
        <w:t>’</w:t>
      </w:r>
      <w:r w:rsidRPr="00E860A0">
        <w:rPr>
          <w:rFonts w:ascii="Arial" w:hAnsi="Arial" w:cs="Arial"/>
          <w:color w:val="1F497D"/>
          <w:sz w:val="24"/>
          <w:szCs w:val="24"/>
        </w:rPr>
        <w:t>s changing requirements.</w:t>
      </w:r>
    </w:p>
    <w:p w14:paraId="0254B08C" w14:textId="06059054" w:rsidR="007527ED" w:rsidRDefault="007527ED" w:rsidP="007527ED">
      <w:pPr>
        <w:ind w:left="-426"/>
        <w:rPr>
          <w:rFonts w:ascii="Arial" w:hAnsi="Arial" w:cs="Arial"/>
          <w:color w:val="1F497D"/>
          <w:sz w:val="24"/>
          <w:szCs w:val="24"/>
        </w:rPr>
      </w:pPr>
    </w:p>
    <w:p w14:paraId="28A5F8FE" w14:textId="77777777" w:rsidR="00B51344" w:rsidRDefault="007527ED" w:rsidP="00B51344">
      <w:pPr>
        <w:ind w:left="-426"/>
        <w:rPr>
          <w:rFonts w:ascii="Arial" w:hAnsi="Arial" w:cs="Arial"/>
          <w:b/>
          <w:bCs/>
          <w:color w:val="1F497D"/>
          <w:sz w:val="24"/>
          <w:szCs w:val="24"/>
        </w:rPr>
      </w:pPr>
      <w:r w:rsidRPr="007527ED">
        <w:rPr>
          <w:rFonts w:ascii="Arial" w:hAnsi="Arial" w:cs="Arial"/>
          <w:b/>
          <w:bCs/>
          <w:color w:val="1F497D"/>
          <w:sz w:val="24"/>
          <w:szCs w:val="24"/>
        </w:rPr>
        <w:t>MAIN DUTIES AND RESPONSIBILITIES</w:t>
      </w:r>
    </w:p>
    <w:p w14:paraId="75E1DD3F" w14:textId="57BBECDB" w:rsidR="00822D63" w:rsidRPr="00863F9B" w:rsidRDefault="00555262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 w:rsidRPr="00822D63">
        <w:rPr>
          <w:rFonts w:ascii="Arial" w:hAnsi="Arial" w:cs="Arial"/>
          <w:color w:val="1F497D"/>
          <w:sz w:val="24"/>
          <w:szCs w:val="24"/>
        </w:rPr>
        <w:t xml:space="preserve">Accountable for </w:t>
      </w:r>
      <w:r w:rsidR="00863F9B">
        <w:rPr>
          <w:rFonts w:ascii="Arial" w:hAnsi="Arial" w:cs="Arial"/>
          <w:color w:val="1F497D"/>
          <w:sz w:val="24"/>
          <w:szCs w:val="24"/>
        </w:rPr>
        <w:t xml:space="preserve">ensuring the </w:t>
      </w:r>
      <w:r w:rsidRPr="00822D63">
        <w:rPr>
          <w:rFonts w:ascii="Arial" w:hAnsi="Arial" w:cs="Arial"/>
          <w:color w:val="1F497D"/>
          <w:sz w:val="24"/>
          <w:szCs w:val="24"/>
        </w:rPr>
        <w:t>deliver</w:t>
      </w:r>
      <w:r w:rsidR="00863F9B">
        <w:rPr>
          <w:rFonts w:ascii="Arial" w:hAnsi="Arial" w:cs="Arial"/>
          <w:color w:val="1F497D"/>
          <w:sz w:val="24"/>
          <w:szCs w:val="24"/>
        </w:rPr>
        <w:t>y of</w:t>
      </w:r>
      <w:r w:rsidRPr="00822D63">
        <w:rPr>
          <w:rFonts w:ascii="Arial" w:hAnsi="Arial" w:cs="Arial"/>
          <w:color w:val="1F497D"/>
          <w:sz w:val="24"/>
          <w:szCs w:val="24"/>
        </w:rPr>
        <w:t xml:space="preserve"> our comprehensive internal training program</w:t>
      </w:r>
      <w:r w:rsidR="00863F9B">
        <w:rPr>
          <w:rFonts w:ascii="Arial" w:hAnsi="Arial" w:cs="Arial"/>
          <w:color w:val="1F497D"/>
          <w:sz w:val="24"/>
          <w:szCs w:val="24"/>
        </w:rPr>
        <w:t xml:space="preserve"> ensuring it </w:t>
      </w:r>
      <w:r w:rsidR="006C43DB">
        <w:rPr>
          <w:rFonts w:ascii="Arial" w:hAnsi="Arial" w:cs="Arial"/>
          <w:color w:val="1F497D"/>
          <w:sz w:val="24"/>
          <w:szCs w:val="24"/>
        </w:rPr>
        <w:t>is in line with</w:t>
      </w:r>
      <w:r w:rsidR="00863F9B">
        <w:rPr>
          <w:rFonts w:ascii="Arial" w:hAnsi="Arial" w:cs="Arial"/>
          <w:color w:val="1F497D"/>
          <w:sz w:val="24"/>
          <w:szCs w:val="24"/>
        </w:rPr>
        <w:t xml:space="preserve"> </w:t>
      </w:r>
      <w:r w:rsidR="00914982">
        <w:rPr>
          <w:rFonts w:ascii="Arial" w:hAnsi="Arial" w:cs="Arial"/>
          <w:color w:val="1F497D"/>
          <w:sz w:val="24"/>
          <w:szCs w:val="24"/>
        </w:rPr>
        <w:t>legislation</w:t>
      </w:r>
      <w:r w:rsidR="00863F9B">
        <w:rPr>
          <w:rFonts w:ascii="Arial" w:hAnsi="Arial" w:cs="Arial"/>
          <w:color w:val="1F497D"/>
          <w:sz w:val="24"/>
          <w:szCs w:val="24"/>
        </w:rPr>
        <w:t xml:space="preserve">, </w:t>
      </w:r>
      <w:r w:rsidR="006C43DB">
        <w:rPr>
          <w:rFonts w:ascii="Arial" w:hAnsi="Arial" w:cs="Arial"/>
          <w:color w:val="1F497D"/>
          <w:sz w:val="24"/>
          <w:szCs w:val="24"/>
        </w:rPr>
        <w:t>Care Standards and Blue Triangle requirements.</w:t>
      </w:r>
    </w:p>
    <w:p w14:paraId="5BCB43DC" w14:textId="7D7D4034" w:rsidR="00863F9B" w:rsidRPr="00914982" w:rsidRDefault="00863F9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Responsible for the day to day management of the training function and team.</w:t>
      </w:r>
    </w:p>
    <w:p w14:paraId="49150B64" w14:textId="1D71961B" w:rsidR="00914982" w:rsidRPr="00822D63" w:rsidRDefault="00914982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Take part in and deliver relevant training as appropriate.</w:t>
      </w:r>
    </w:p>
    <w:p w14:paraId="68A25E3E" w14:textId="1579260D" w:rsidR="00822D63" w:rsidRPr="00863F9B" w:rsidRDefault="00555262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 w:rsidRPr="00822D63">
        <w:rPr>
          <w:rFonts w:ascii="Arial" w:hAnsi="Arial" w:cs="Arial"/>
          <w:color w:val="1F497D"/>
          <w:sz w:val="24"/>
          <w:szCs w:val="24"/>
        </w:rPr>
        <w:t>Create, formulate, and present training materials and resources for the organisation, aiming to extend training to external stakeholders.</w:t>
      </w:r>
    </w:p>
    <w:p w14:paraId="63B57672" w14:textId="3C8992CE" w:rsidR="00863F9B" w:rsidRPr="00BC3061" w:rsidRDefault="00863F9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Ensure all training is delivered in line with our policies and procedures and all regulatory requirements.</w:t>
      </w:r>
    </w:p>
    <w:p w14:paraId="04D1B1F8" w14:textId="3F2B0CD4" w:rsidR="00BC3061" w:rsidRDefault="00BC3061" w:rsidP="00822D63">
      <w:pPr>
        <w:pStyle w:val="ListParagraph"/>
        <w:numPr>
          <w:ilvl w:val="0"/>
          <w:numId w:val="14"/>
        </w:numPr>
        <w:rPr>
          <w:rFonts w:ascii="Arial" w:hAnsi="Arial" w:cs="Arial"/>
          <w:color w:val="1F497D"/>
          <w:sz w:val="24"/>
          <w:szCs w:val="24"/>
        </w:rPr>
      </w:pPr>
      <w:r w:rsidRPr="00BC3061">
        <w:rPr>
          <w:rFonts w:ascii="Arial" w:hAnsi="Arial" w:cs="Arial"/>
          <w:color w:val="1F497D"/>
          <w:sz w:val="24"/>
          <w:szCs w:val="24"/>
        </w:rPr>
        <w:t xml:space="preserve">Work collaboratively with the services, subject matter experts and wider people team to develop capability, identify and plan for skills gaps, and enable </w:t>
      </w:r>
      <w:r w:rsidR="00914982">
        <w:rPr>
          <w:rFonts w:ascii="Arial" w:hAnsi="Arial" w:cs="Arial"/>
          <w:color w:val="1F497D"/>
          <w:sz w:val="24"/>
          <w:szCs w:val="24"/>
        </w:rPr>
        <w:t>staff</w:t>
      </w:r>
      <w:r w:rsidRPr="00BC3061">
        <w:rPr>
          <w:rFonts w:ascii="Arial" w:hAnsi="Arial" w:cs="Arial"/>
          <w:color w:val="1F497D"/>
          <w:sz w:val="24"/>
          <w:szCs w:val="24"/>
        </w:rPr>
        <w:t xml:space="preserve"> development.  </w:t>
      </w:r>
    </w:p>
    <w:p w14:paraId="6C660BC5" w14:textId="36127773" w:rsidR="00914982" w:rsidRPr="00BC3061" w:rsidRDefault="00914982" w:rsidP="00822D63">
      <w:pPr>
        <w:pStyle w:val="ListParagraph"/>
        <w:numPr>
          <w:ilvl w:val="0"/>
          <w:numId w:val="14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Plan and oversee SVQ programmes and qualifications with external providers for staff in Blue Triangle.</w:t>
      </w:r>
    </w:p>
    <w:p w14:paraId="26A395A5" w14:textId="479B2ED4" w:rsidR="00BC3061" w:rsidRPr="00BC3061" w:rsidRDefault="00BC3061" w:rsidP="00822D63">
      <w:pPr>
        <w:pStyle w:val="ListParagraph"/>
        <w:numPr>
          <w:ilvl w:val="0"/>
          <w:numId w:val="14"/>
        </w:numPr>
        <w:rPr>
          <w:rFonts w:ascii="Arial" w:hAnsi="Arial" w:cs="Arial"/>
          <w:color w:val="1F497D"/>
          <w:sz w:val="24"/>
          <w:szCs w:val="24"/>
        </w:rPr>
      </w:pPr>
      <w:r w:rsidRPr="00BC3061">
        <w:rPr>
          <w:rFonts w:ascii="Arial" w:hAnsi="Arial" w:cs="Arial"/>
          <w:color w:val="1F497D"/>
          <w:sz w:val="24"/>
          <w:szCs w:val="24"/>
        </w:rPr>
        <w:t xml:space="preserve">Draw upon a range of training methods (eLearning, </w:t>
      </w:r>
      <w:proofErr w:type="spellStart"/>
      <w:r w:rsidRPr="00BC3061">
        <w:rPr>
          <w:rFonts w:ascii="Arial" w:hAnsi="Arial" w:cs="Arial"/>
          <w:color w:val="1F497D"/>
          <w:sz w:val="24"/>
          <w:szCs w:val="24"/>
        </w:rPr>
        <w:t>powerpoint</w:t>
      </w:r>
      <w:proofErr w:type="spellEnd"/>
      <w:r w:rsidRPr="00BC3061">
        <w:rPr>
          <w:rFonts w:ascii="Arial" w:hAnsi="Arial" w:cs="Arial"/>
          <w:color w:val="1F497D"/>
          <w:sz w:val="24"/>
          <w:szCs w:val="24"/>
        </w:rPr>
        <w:t xml:space="preserve">, research activities, role play, presentations, practical, etc) to suit differing learnings needs to ensure the adoption of best practice from day </w:t>
      </w:r>
      <w:r w:rsidR="006C43DB">
        <w:rPr>
          <w:rFonts w:ascii="Arial" w:hAnsi="Arial" w:cs="Arial"/>
          <w:color w:val="1F497D"/>
          <w:sz w:val="24"/>
          <w:szCs w:val="24"/>
        </w:rPr>
        <w:t>one</w:t>
      </w:r>
      <w:r w:rsidRPr="00BC3061">
        <w:rPr>
          <w:rFonts w:ascii="Arial" w:hAnsi="Arial" w:cs="Arial"/>
          <w:color w:val="1F497D"/>
          <w:sz w:val="24"/>
          <w:szCs w:val="24"/>
        </w:rPr>
        <w:t>, to keep staff skills and knowledge up to date and to continue their professional development.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74BF0230" w14:textId="1F36FD0E" w:rsidR="00822D63" w:rsidRPr="00863F9B" w:rsidRDefault="00863F9B" w:rsidP="00863F9B">
      <w:pPr>
        <w:pStyle w:val="ListParagraph"/>
        <w:numPr>
          <w:ilvl w:val="0"/>
          <w:numId w:val="14"/>
        </w:numPr>
        <w:rPr>
          <w:rFonts w:ascii="Arial" w:hAnsi="Arial" w:cs="Arial"/>
          <w:color w:val="1F497D"/>
          <w:sz w:val="24"/>
          <w:szCs w:val="24"/>
        </w:rPr>
      </w:pPr>
      <w:r w:rsidRPr="00863F9B">
        <w:rPr>
          <w:rFonts w:ascii="Arial" w:hAnsi="Arial" w:cs="Arial"/>
          <w:color w:val="1F497D"/>
          <w:sz w:val="24"/>
          <w:szCs w:val="24"/>
        </w:rPr>
        <w:t>Liaise with the management team to evaluate the ongoing effectiveness of our training to ensure a cycle of continuous improvement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14:paraId="6B26C4EE" w14:textId="4ED29FAE" w:rsidR="00822D63" w:rsidRPr="00822D63" w:rsidRDefault="006C43D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Establish and maintain</w:t>
      </w:r>
      <w:r w:rsidR="00555262" w:rsidRPr="00822D63">
        <w:rPr>
          <w:rFonts w:ascii="Arial" w:hAnsi="Arial" w:cs="Arial"/>
          <w:color w:val="1F497D"/>
          <w:sz w:val="24"/>
          <w:szCs w:val="24"/>
        </w:rPr>
        <w:t xml:space="preserve"> systems and processes for the effective implementation of L</w:t>
      </w:r>
      <w:r w:rsidR="00822D63">
        <w:rPr>
          <w:rFonts w:ascii="Arial" w:hAnsi="Arial" w:cs="Arial"/>
          <w:color w:val="1F497D"/>
          <w:sz w:val="24"/>
          <w:szCs w:val="24"/>
        </w:rPr>
        <w:t xml:space="preserve">earning </w:t>
      </w:r>
      <w:r w:rsidR="00555262" w:rsidRPr="00822D63">
        <w:rPr>
          <w:rFonts w:ascii="Arial" w:hAnsi="Arial" w:cs="Arial"/>
          <w:color w:val="1F497D"/>
          <w:sz w:val="24"/>
          <w:szCs w:val="24"/>
        </w:rPr>
        <w:t>&amp;</w:t>
      </w:r>
      <w:r w:rsidR="00822D63">
        <w:rPr>
          <w:rFonts w:ascii="Arial" w:hAnsi="Arial" w:cs="Arial"/>
          <w:color w:val="1F497D"/>
          <w:sz w:val="24"/>
          <w:szCs w:val="24"/>
        </w:rPr>
        <w:t xml:space="preserve"> </w:t>
      </w:r>
      <w:r w:rsidR="00555262" w:rsidRPr="00822D63">
        <w:rPr>
          <w:rFonts w:ascii="Arial" w:hAnsi="Arial" w:cs="Arial"/>
          <w:color w:val="1F497D"/>
          <w:sz w:val="24"/>
          <w:szCs w:val="24"/>
        </w:rPr>
        <w:t>D</w:t>
      </w:r>
      <w:r w:rsidR="00822D63">
        <w:rPr>
          <w:rFonts w:ascii="Arial" w:hAnsi="Arial" w:cs="Arial"/>
          <w:color w:val="1F497D"/>
          <w:sz w:val="24"/>
          <w:szCs w:val="24"/>
        </w:rPr>
        <w:t>evelopment</w:t>
      </w:r>
      <w:r w:rsidR="00555262" w:rsidRPr="00822D63">
        <w:rPr>
          <w:rFonts w:ascii="Arial" w:hAnsi="Arial" w:cs="Arial"/>
          <w:color w:val="1F497D"/>
          <w:sz w:val="24"/>
          <w:szCs w:val="24"/>
        </w:rPr>
        <w:t xml:space="preserve"> initiatives.</w:t>
      </w:r>
    </w:p>
    <w:p w14:paraId="00D9FDA3" w14:textId="0144B094" w:rsidR="00822D63" w:rsidRPr="006C43DB" w:rsidRDefault="00863F9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Build</w:t>
      </w:r>
      <w:r w:rsidR="00555262" w:rsidRPr="00822D63">
        <w:rPr>
          <w:rFonts w:ascii="Arial" w:hAnsi="Arial" w:cs="Arial"/>
          <w:color w:val="1F497D"/>
          <w:sz w:val="24"/>
          <w:szCs w:val="24"/>
        </w:rPr>
        <w:t xml:space="preserve"> partnerships with external organisations and bodies to cultivate collaborative efforts.</w:t>
      </w:r>
    </w:p>
    <w:p w14:paraId="4336D37D" w14:textId="06698AC4" w:rsidR="006C43DB" w:rsidRPr="006C43DB" w:rsidRDefault="006C43D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Develop and maintain effective communication systems between stakeholders.</w:t>
      </w:r>
    </w:p>
    <w:p w14:paraId="374DBACA" w14:textId="5CA7F5E3" w:rsidR="006C43DB" w:rsidRPr="00822D63" w:rsidRDefault="006C43D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Ensure compliance with Scottish Social Services Council Code of Practice.</w:t>
      </w:r>
    </w:p>
    <w:p w14:paraId="114514DE" w14:textId="4E091E0C" w:rsidR="00822D63" w:rsidRPr="00822D63" w:rsidRDefault="006C43D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Provide quality assurance through programme evaluation, monitoring and reporting on overall provision appropriate to the needs of Blue Triangle.</w:t>
      </w:r>
    </w:p>
    <w:p w14:paraId="4CA9351D" w14:textId="122B8F13" w:rsidR="00822D63" w:rsidRPr="00822D63" w:rsidRDefault="00863F9B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Responsible for</w:t>
      </w:r>
      <w:r w:rsidR="00F32178" w:rsidRPr="00822D63">
        <w:rPr>
          <w:rFonts w:ascii="Arial" w:hAnsi="Arial" w:cs="Arial"/>
          <w:color w:val="1F497D"/>
          <w:sz w:val="24"/>
          <w:szCs w:val="24"/>
        </w:rPr>
        <w:t xml:space="preserve"> </w:t>
      </w:r>
      <w:r w:rsidR="006735CA" w:rsidRPr="00822D63">
        <w:rPr>
          <w:rFonts w:ascii="Arial" w:hAnsi="Arial" w:cs="Arial"/>
          <w:color w:val="1F497D"/>
          <w:sz w:val="24"/>
          <w:szCs w:val="24"/>
        </w:rPr>
        <w:t xml:space="preserve">the creation of </w:t>
      </w:r>
      <w:r w:rsidR="00C90520" w:rsidRPr="00822D63">
        <w:rPr>
          <w:rFonts w:ascii="Arial" w:hAnsi="Arial" w:cs="Arial"/>
          <w:color w:val="1F497D"/>
          <w:sz w:val="24"/>
          <w:szCs w:val="24"/>
        </w:rPr>
        <w:t>our</w:t>
      </w:r>
      <w:r w:rsidR="006735CA" w:rsidRPr="00822D63">
        <w:rPr>
          <w:rFonts w:ascii="Arial" w:hAnsi="Arial" w:cs="Arial"/>
          <w:color w:val="1F497D"/>
          <w:sz w:val="24"/>
          <w:szCs w:val="24"/>
        </w:rPr>
        <w:t xml:space="preserve"> annual training plan</w:t>
      </w:r>
      <w:r w:rsidR="00F32178" w:rsidRPr="00822D63">
        <w:rPr>
          <w:rFonts w:ascii="Arial" w:hAnsi="Arial" w:cs="Arial"/>
          <w:color w:val="1F497D"/>
          <w:sz w:val="24"/>
          <w:szCs w:val="24"/>
        </w:rPr>
        <w:t>.</w:t>
      </w:r>
    </w:p>
    <w:p w14:paraId="2D2E651F" w14:textId="77777777" w:rsidR="00822D63" w:rsidRPr="00822D63" w:rsidRDefault="007673F3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 w:rsidRPr="00822D63">
        <w:rPr>
          <w:rFonts w:ascii="Arial" w:hAnsi="Arial" w:cs="Arial"/>
          <w:color w:val="1F497D"/>
          <w:sz w:val="24"/>
          <w:szCs w:val="24"/>
        </w:rPr>
        <w:t>Be willing to travel to support training delivery where necessary.</w:t>
      </w:r>
    </w:p>
    <w:p w14:paraId="49E874FF" w14:textId="77777777" w:rsidR="00822D63" w:rsidRPr="00822D63" w:rsidRDefault="0070436A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 w:rsidRPr="00822D63">
        <w:rPr>
          <w:rFonts w:ascii="Arial" w:hAnsi="Arial" w:cs="Arial"/>
          <w:color w:val="1F497D"/>
          <w:sz w:val="24"/>
          <w:szCs w:val="24"/>
        </w:rPr>
        <w:lastRenderedPageBreak/>
        <w:t>Be involved in project work as delegated</w:t>
      </w:r>
      <w:r w:rsidR="008763CD" w:rsidRPr="00822D63">
        <w:rPr>
          <w:rFonts w:ascii="Arial" w:hAnsi="Arial" w:cs="Arial"/>
          <w:color w:val="1F497D"/>
          <w:sz w:val="24"/>
          <w:szCs w:val="24"/>
        </w:rPr>
        <w:t>.</w:t>
      </w:r>
    </w:p>
    <w:p w14:paraId="4FC87BA5" w14:textId="7198008C" w:rsidR="00822D63" w:rsidRPr="00914982" w:rsidRDefault="0070436A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 w:rsidRPr="00822D63">
        <w:rPr>
          <w:rFonts w:ascii="Arial" w:hAnsi="Arial" w:cs="Arial"/>
          <w:color w:val="1F497D"/>
          <w:sz w:val="24"/>
          <w:szCs w:val="24"/>
        </w:rPr>
        <w:t>Carry out any other duties relevant to the post</w:t>
      </w:r>
      <w:r w:rsidR="008763CD" w:rsidRPr="00822D63">
        <w:rPr>
          <w:rFonts w:ascii="Arial" w:hAnsi="Arial" w:cs="Arial"/>
          <w:color w:val="1F497D"/>
          <w:sz w:val="24"/>
          <w:szCs w:val="24"/>
        </w:rPr>
        <w:t>.</w:t>
      </w:r>
    </w:p>
    <w:p w14:paraId="6F59EB66" w14:textId="24FDAAFC" w:rsidR="00914982" w:rsidRPr="00822D63" w:rsidRDefault="00914982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Ensure equality of opportunity is reflected in all aspects of service delivery.</w:t>
      </w:r>
    </w:p>
    <w:p w14:paraId="2C5449DE" w14:textId="5E3C7103" w:rsidR="00A03109" w:rsidRPr="00822D63" w:rsidRDefault="00A03109" w:rsidP="00822D6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 w:rsidRPr="00822D63">
        <w:rPr>
          <w:rFonts w:ascii="Arial" w:hAnsi="Arial" w:cs="Arial"/>
          <w:color w:val="1F497D"/>
          <w:sz w:val="24"/>
          <w:szCs w:val="24"/>
        </w:rPr>
        <w:t xml:space="preserve">Keep up to date with developments in training by reading relevant journals, going to </w:t>
      </w:r>
      <w:proofErr w:type="gramStart"/>
      <w:r w:rsidRPr="00822D63">
        <w:rPr>
          <w:rFonts w:ascii="Arial" w:hAnsi="Arial" w:cs="Arial"/>
          <w:color w:val="1F497D"/>
          <w:sz w:val="24"/>
          <w:szCs w:val="24"/>
        </w:rPr>
        <w:t>meetings</w:t>
      </w:r>
      <w:proofErr w:type="gramEnd"/>
      <w:r w:rsidRPr="00822D63">
        <w:rPr>
          <w:rFonts w:ascii="Arial" w:hAnsi="Arial" w:cs="Arial"/>
          <w:color w:val="1F497D"/>
          <w:sz w:val="24"/>
          <w:szCs w:val="24"/>
        </w:rPr>
        <w:t xml:space="preserve"> and attending relevant courses</w:t>
      </w:r>
      <w:r w:rsidR="008763CD" w:rsidRPr="00822D63">
        <w:rPr>
          <w:rFonts w:ascii="Arial" w:hAnsi="Arial" w:cs="Arial"/>
          <w:color w:val="1F497D"/>
          <w:sz w:val="24"/>
          <w:szCs w:val="24"/>
        </w:rPr>
        <w:t>.</w:t>
      </w:r>
    </w:p>
    <w:p w14:paraId="34EB54DE" w14:textId="77777777" w:rsidR="006735CA" w:rsidRDefault="006735CA" w:rsidP="007527ED">
      <w:pPr>
        <w:ind w:left="-426"/>
        <w:rPr>
          <w:rFonts w:ascii="Arial" w:hAnsi="Arial" w:cs="Arial"/>
          <w:color w:val="1F497D"/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980"/>
        <w:gridCol w:w="3685"/>
        <w:gridCol w:w="3801"/>
      </w:tblGrid>
      <w:tr w:rsidR="007527ED" w:rsidRPr="000B348B" w14:paraId="77FA62E4" w14:textId="77777777" w:rsidTr="00DE6212">
        <w:trPr>
          <w:trHeight w:val="357"/>
        </w:trPr>
        <w:tc>
          <w:tcPr>
            <w:tcW w:w="1980" w:type="dxa"/>
          </w:tcPr>
          <w:p w14:paraId="71BA9E04" w14:textId="77777777" w:rsidR="007527ED" w:rsidRPr="000B348B" w:rsidRDefault="007527ED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4CF278" w14:textId="77777777" w:rsidR="007527ED" w:rsidRPr="000B348B" w:rsidRDefault="007527ED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>Essential</w:t>
            </w:r>
          </w:p>
        </w:tc>
        <w:tc>
          <w:tcPr>
            <w:tcW w:w="3801" w:type="dxa"/>
          </w:tcPr>
          <w:p w14:paraId="65FEB88A" w14:textId="77777777" w:rsidR="007527ED" w:rsidRPr="000B348B" w:rsidRDefault="007527ED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 xml:space="preserve">Desirable </w:t>
            </w:r>
          </w:p>
        </w:tc>
      </w:tr>
      <w:tr w:rsidR="007527ED" w:rsidRPr="000B348B" w14:paraId="4DC02C14" w14:textId="77777777" w:rsidTr="00DE6212">
        <w:trPr>
          <w:trHeight w:val="661"/>
        </w:trPr>
        <w:tc>
          <w:tcPr>
            <w:tcW w:w="1980" w:type="dxa"/>
          </w:tcPr>
          <w:p w14:paraId="5BB0C015" w14:textId="77777777" w:rsidR="007527ED" w:rsidRPr="000B348B" w:rsidRDefault="007527ED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Qualifications/</w:t>
            </w:r>
          </w:p>
          <w:p w14:paraId="26C5DE31" w14:textId="77777777" w:rsidR="007527ED" w:rsidRPr="000B348B" w:rsidRDefault="007527ED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Education</w:t>
            </w:r>
          </w:p>
        </w:tc>
        <w:tc>
          <w:tcPr>
            <w:tcW w:w="3685" w:type="dxa"/>
          </w:tcPr>
          <w:p w14:paraId="3B769D59" w14:textId="207F79B0" w:rsidR="007527ED" w:rsidRDefault="00E5470F" w:rsidP="003A6E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Advanced Higher, HNC, SCQF Level </w:t>
            </w:r>
            <w:r w:rsidR="006C43DB">
              <w:rPr>
                <w:rFonts w:ascii="Arial" w:hAnsi="Arial" w:cs="Arial"/>
                <w:color w:val="1F497D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in Health and Social Care or equivalent.</w:t>
            </w:r>
          </w:p>
          <w:p w14:paraId="0FE9BB3F" w14:textId="78DC77BC" w:rsidR="001131CB" w:rsidRPr="00996322" w:rsidRDefault="00B431CE" w:rsidP="003A6E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Hold a relevant training qualification at SCQF level 7 or equivalent</w:t>
            </w:r>
          </w:p>
        </w:tc>
        <w:tc>
          <w:tcPr>
            <w:tcW w:w="3801" w:type="dxa"/>
          </w:tcPr>
          <w:p w14:paraId="20EF8EEE" w14:textId="77777777" w:rsidR="007527ED" w:rsidRDefault="00F21A22" w:rsidP="00F21A22">
            <w:pPr>
              <w:shd w:val="clear" w:color="auto" w:fill="FFFFFF"/>
              <w:spacing w:before="150" w:after="150" w:line="336" w:lineRule="atLeas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21A22">
              <w:rPr>
                <w:rFonts w:ascii="Arial" w:hAnsi="Arial" w:cs="Arial"/>
                <w:color w:val="1F497D"/>
                <w:sz w:val="24"/>
                <w:szCs w:val="24"/>
              </w:rPr>
              <w:t xml:space="preserve">• SCQF Level </w:t>
            </w:r>
            <w:r w:rsidR="006C43DB"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  <w:r w:rsidRPr="00F21A22">
              <w:rPr>
                <w:rFonts w:ascii="Arial" w:hAnsi="Arial" w:cs="Arial"/>
                <w:color w:val="1F497D"/>
                <w:sz w:val="24"/>
                <w:szCs w:val="24"/>
              </w:rPr>
              <w:t xml:space="preserve"> in Management health and social care or equivalent</w:t>
            </w:r>
          </w:p>
          <w:p w14:paraId="14C11144" w14:textId="7EFB04E5" w:rsidR="006C43DB" w:rsidRPr="00F21A22" w:rsidRDefault="006C43DB" w:rsidP="00F21A22">
            <w:pPr>
              <w:shd w:val="clear" w:color="auto" w:fill="FFFFFF"/>
              <w:spacing w:before="150" w:after="150" w:line="336" w:lineRule="atLeast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CIPD Training Certificate</w:t>
            </w:r>
          </w:p>
        </w:tc>
      </w:tr>
      <w:tr w:rsidR="00996322" w:rsidRPr="000B348B" w14:paraId="1798A3C7" w14:textId="77777777" w:rsidTr="00DE6212">
        <w:trPr>
          <w:trHeight w:val="808"/>
        </w:trPr>
        <w:tc>
          <w:tcPr>
            <w:tcW w:w="1980" w:type="dxa"/>
          </w:tcPr>
          <w:p w14:paraId="6067D4F4" w14:textId="77777777" w:rsidR="00996322" w:rsidRPr="000B348B" w:rsidRDefault="00996322" w:rsidP="0099632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Knowledge</w:t>
            </w:r>
          </w:p>
        </w:tc>
        <w:tc>
          <w:tcPr>
            <w:tcW w:w="3685" w:type="dxa"/>
          </w:tcPr>
          <w:p w14:paraId="1B339DCA" w14:textId="68BFA8FD" w:rsidR="009678F4" w:rsidRDefault="005D22AA" w:rsidP="009963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Awareness </w:t>
            </w:r>
            <w:r w:rsidR="009D6481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of the services provided by Blue Triangle</w:t>
            </w:r>
            <w:r w:rsidR="005F185D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.</w:t>
            </w:r>
          </w:p>
          <w:p w14:paraId="71BE7C93" w14:textId="77777777" w:rsidR="00996322" w:rsidRDefault="00E20541" w:rsidP="009963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SVQ Framework</w:t>
            </w:r>
          </w:p>
          <w:p w14:paraId="00898D31" w14:textId="1FF0F207" w:rsidR="00713F6A" w:rsidRPr="00996322" w:rsidRDefault="00713F6A" w:rsidP="0099632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Familiarity with the Scotti</w:t>
            </w:r>
            <w:r w:rsidR="00B431CE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h Social Service Council (SSSC)</w:t>
            </w:r>
            <w:r w:rsidR="00471B8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14:paraId="37FA4793" w14:textId="1FA866DA" w:rsidR="00996322" w:rsidRPr="000B348B" w:rsidRDefault="00996322" w:rsidP="0099632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996322" w:rsidRPr="000B348B" w14:paraId="58DE8902" w14:textId="77777777" w:rsidTr="00DE6212">
        <w:trPr>
          <w:trHeight w:val="710"/>
        </w:trPr>
        <w:tc>
          <w:tcPr>
            <w:tcW w:w="1980" w:type="dxa"/>
          </w:tcPr>
          <w:p w14:paraId="55CFD246" w14:textId="77777777" w:rsidR="00996322" w:rsidRPr="000B348B" w:rsidRDefault="00996322" w:rsidP="0099632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Experience </w:t>
            </w:r>
          </w:p>
        </w:tc>
        <w:tc>
          <w:tcPr>
            <w:tcW w:w="3685" w:type="dxa"/>
          </w:tcPr>
          <w:p w14:paraId="176214B4" w14:textId="6EBE4243" w:rsidR="00515242" w:rsidRDefault="00B431CE" w:rsidP="00996322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E</w:t>
            </w:r>
            <w:r w:rsidR="00515242">
              <w:rPr>
                <w:rFonts w:ascii="Arial" w:hAnsi="Arial" w:cs="Arial"/>
                <w:color w:val="1F497D"/>
                <w:sz w:val="24"/>
                <w:szCs w:val="24"/>
              </w:rPr>
              <w:t xml:space="preserve">xperience </w:t>
            </w:r>
            <w:r w:rsidR="00907A70">
              <w:rPr>
                <w:rFonts w:ascii="Arial" w:hAnsi="Arial" w:cs="Arial"/>
                <w:color w:val="1F497D"/>
                <w:sz w:val="24"/>
                <w:szCs w:val="24"/>
              </w:rPr>
              <w:t>in the care or charity sector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(preferably 2 years or more)</w:t>
            </w:r>
            <w:r w:rsidR="00471B82"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</w:p>
          <w:p w14:paraId="74318F94" w14:textId="2F47A83C" w:rsidR="00B431CE" w:rsidRDefault="00B431CE" w:rsidP="00996322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Experience of planning, </w:t>
            </w:r>
            <w:proofErr w:type="gramStart"/>
            <w:r>
              <w:rPr>
                <w:rFonts w:ascii="Arial" w:hAnsi="Arial" w:cs="Arial"/>
                <w:color w:val="1F497D"/>
                <w:sz w:val="24"/>
                <w:szCs w:val="24"/>
              </w:rPr>
              <w:t>designing</w:t>
            </w:r>
            <w:proofErr w:type="gramEnd"/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and delivering staff learning programmes.</w:t>
            </w:r>
          </w:p>
          <w:p w14:paraId="40AC9CCD" w14:textId="24AB0326" w:rsidR="00255333" w:rsidRDefault="00996322" w:rsidP="00996322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8F01E0">
              <w:rPr>
                <w:rFonts w:ascii="Arial" w:hAnsi="Arial" w:cs="Arial"/>
                <w:color w:val="1F497D"/>
                <w:sz w:val="24"/>
                <w:szCs w:val="24"/>
              </w:rPr>
              <w:t xml:space="preserve">Experience in using Microsoft Office Applications, particularly Excel, </w:t>
            </w:r>
            <w:proofErr w:type="gramStart"/>
            <w:r w:rsidRPr="008F01E0">
              <w:rPr>
                <w:rFonts w:ascii="Arial" w:hAnsi="Arial" w:cs="Arial"/>
                <w:color w:val="1F497D"/>
                <w:sz w:val="24"/>
                <w:szCs w:val="24"/>
              </w:rPr>
              <w:t>Word</w:t>
            </w:r>
            <w:proofErr w:type="gramEnd"/>
            <w:r w:rsidRPr="008F01E0">
              <w:rPr>
                <w:rFonts w:ascii="Arial" w:hAnsi="Arial" w:cs="Arial"/>
                <w:color w:val="1F497D"/>
                <w:sz w:val="24"/>
                <w:szCs w:val="24"/>
              </w:rPr>
              <w:t xml:space="preserve"> and PowerPoint</w:t>
            </w:r>
            <w:r w:rsidR="00471B82"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  <w:r w:rsidRPr="008F01E0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</w:p>
          <w:p w14:paraId="7F7B26F1" w14:textId="77777777" w:rsidR="00996322" w:rsidRDefault="00996322" w:rsidP="00996322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8F01E0">
              <w:rPr>
                <w:rFonts w:ascii="Arial" w:hAnsi="Arial" w:cs="Arial"/>
                <w:color w:val="1F497D"/>
                <w:sz w:val="24"/>
                <w:szCs w:val="24"/>
              </w:rPr>
              <w:t>Strong IT/Technical competence with ability to generate reports and analyse data</w:t>
            </w:r>
            <w:r w:rsidR="00471B82"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</w:p>
          <w:p w14:paraId="2552216F" w14:textId="3C3ACC63" w:rsidR="00B431CE" w:rsidRPr="008F01E0" w:rsidRDefault="00B431CE" w:rsidP="00996322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Experience of managing others.</w:t>
            </w:r>
          </w:p>
        </w:tc>
        <w:tc>
          <w:tcPr>
            <w:tcW w:w="3801" w:type="dxa"/>
          </w:tcPr>
          <w:p w14:paraId="556683E3" w14:textId="221E5C75" w:rsidR="00996322" w:rsidRPr="008F01E0" w:rsidRDefault="00996322" w:rsidP="00996322">
            <w:pPr>
              <w:pStyle w:val="ListParagraph"/>
              <w:numPr>
                <w:ilvl w:val="0"/>
                <w:numId w:val="2"/>
              </w:numPr>
              <w:ind w:left="457" w:hanging="425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Articulate 360 experience</w:t>
            </w:r>
          </w:p>
        </w:tc>
      </w:tr>
      <w:tr w:rsidR="00996322" w:rsidRPr="000B348B" w14:paraId="274AE272" w14:textId="77777777" w:rsidTr="00DE6212">
        <w:trPr>
          <w:trHeight w:val="1259"/>
        </w:trPr>
        <w:tc>
          <w:tcPr>
            <w:tcW w:w="1980" w:type="dxa"/>
          </w:tcPr>
          <w:p w14:paraId="6C3B00FE" w14:textId="77777777" w:rsidR="00996322" w:rsidRPr="000B348B" w:rsidRDefault="00996322" w:rsidP="0099632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Skills / Abilities </w:t>
            </w:r>
          </w:p>
        </w:tc>
        <w:tc>
          <w:tcPr>
            <w:tcW w:w="3685" w:type="dxa"/>
          </w:tcPr>
          <w:p w14:paraId="0B388532" w14:textId="168AD242" w:rsidR="00B431CE" w:rsidRDefault="00B431CE" w:rsidP="00713F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Proven ability to support the learning and development of staff and to evaluate competencies.</w:t>
            </w:r>
          </w:p>
          <w:p w14:paraId="1BED1341" w14:textId="6B0DCB2E" w:rsidR="007B4444" w:rsidRDefault="00713F6A" w:rsidP="00713F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713F6A">
              <w:rPr>
                <w:rFonts w:ascii="Arial" w:hAnsi="Arial" w:cs="Arial"/>
                <w:color w:val="1F497D"/>
                <w:sz w:val="24"/>
                <w:szCs w:val="24"/>
              </w:rPr>
              <w:t>Proficiency in scoping, developing, and delivering training materials to a diverse audience.</w:t>
            </w:r>
          </w:p>
          <w:p w14:paraId="1682820A" w14:textId="104721CB" w:rsidR="0009061C" w:rsidRPr="001F4B18" w:rsidRDefault="001F4B18" w:rsidP="001F4B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F4B18">
              <w:rPr>
                <w:rFonts w:ascii="Arial" w:hAnsi="Arial" w:cs="Arial"/>
                <w:color w:val="1F497D"/>
                <w:sz w:val="24"/>
                <w:szCs w:val="24"/>
              </w:rPr>
              <w:lastRenderedPageBreak/>
              <w:t>Exceptional problem-solving skills with a focus on finding practical solutions.</w:t>
            </w:r>
          </w:p>
          <w:p w14:paraId="0780CB16" w14:textId="1A99DE2D" w:rsidR="00996322" w:rsidRPr="0014705A" w:rsidRDefault="00996322" w:rsidP="0099632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50" w:after="150" w:line="336" w:lineRule="atLeas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4705A">
              <w:rPr>
                <w:rFonts w:ascii="Arial" w:hAnsi="Arial" w:cs="Arial"/>
                <w:color w:val="1F497D"/>
                <w:sz w:val="24"/>
                <w:szCs w:val="24"/>
              </w:rPr>
              <w:t>Excellent interpersonal skills</w:t>
            </w:r>
          </w:p>
          <w:p w14:paraId="07918F75" w14:textId="3562C07A" w:rsidR="00996322" w:rsidRPr="0014705A" w:rsidRDefault="00996322" w:rsidP="0099632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50" w:after="150" w:line="336" w:lineRule="atLeas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4705A">
              <w:rPr>
                <w:rFonts w:ascii="Arial" w:hAnsi="Arial" w:cs="Arial"/>
                <w:color w:val="1F497D"/>
                <w:sz w:val="24"/>
                <w:szCs w:val="24"/>
              </w:rPr>
              <w:t>Strong communication skills, both oral and written</w:t>
            </w:r>
            <w:r w:rsidR="00471B82"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</w:p>
          <w:p w14:paraId="4A4BD23D" w14:textId="77777777" w:rsidR="00996322" w:rsidRDefault="003D6C40" w:rsidP="002553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50" w:after="150" w:line="336" w:lineRule="atLeast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Excellent planning, organising and time management skills</w:t>
            </w:r>
          </w:p>
          <w:p w14:paraId="39BC63EE" w14:textId="77777777" w:rsidR="00600A89" w:rsidRDefault="00600A89" w:rsidP="002553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50" w:after="150" w:line="336" w:lineRule="atLeast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Ability to work collaboratively </w:t>
            </w:r>
            <w:r w:rsidR="008D4768">
              <w:rPr>
                <w:rFonts w:ascii="Arial" w:hAnsi="Arial" w:cs="Arial"/>
                <w:color w:val="1F497D"/>
                <w:sz w:val="24"/>
                <w:szCs w:val="24"/>
              </w:rPr>
              <w:t>as a helpful, positive member of the team</w:t>
            </w:r>
          </w:p>
          <w:p w14:paraId="0C7D8595" w14:textId="292249AC" w:rsidR="00175A64" w:rsidRPr="00255333" w:rsidRDefault="00175A64" w:rsidP="0025533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50" w:after="150" w:line="336" w:lineRule="atLeast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Ability to work on own initiative</w:t>
            </w:r>
          </w:p>
        </w:tc>
        <w:tc>
          <w:tcPr>
            <w:tcW w:w="3801" w:type="dxa"/>
          </w:tcPr>
          <w:p w14:paraId="620CFCCB" w14:textId="77777777" w:rsidR="00996322" w:rsidRPr="000B348B" w:rsidRDefault="00996322" w:rsidP="0099632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996322" w:rsidRPr="000B348B" w14:paraId="37EBC69A" w14:textId="77777777" w:rsidTr="00DE6212">
        <w:trPr>
          <w:trHeight w:val="826"/>
        </w:trPr>
        <w:tc>
          <w:tcPr>
            <w:tcW w:w="1980" w:type="dxa"/>
          </w:tcPr>
          <w:p w14:paraId="7EDDFC10" w14:textId="77777777" w:rsidR="00996322" w:rsidRPr="000B348B" w:rsidRDefault="00996322" w:rsidP="0099632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Personal Qualities </w:t>
            </w:r>
          </w:p>
        </w:tc>
        <w:tc>
          <w:tcPr>
            <w:tcW w:w="3685" w:type="dxa"/>
          </w:tcPr>
          <w:p w14:paraId="1E1B57B8" w14:textId="4CF31F9A" w:rsidR="0018619D" w:rsidRPr="002A624E" w:rsidRDefault="00652D4E" w:rsidP="002A62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2A624E">
              <w:rPr>
                <w:rFonts w:ascii="Arial" w:hAnsi="Arial" w:cs="Arial"/>
                <w:color w:val="1F497D"/>
                <w:sz w:val="24"/>
                <w:szCs w:val="24"/>
              </w:rPr>
              <w:t>Caring and professional attitude</w:t>
            </w:r>
          </w:p>
          <w:p w14:paraId="744B0A06" w14:textId="31121AA7" w:rsidR="00255333" w:rsidRPr="002A624E" w:rsidRDefault="00255333" w:rsidP="002A62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2A624E">
              <w:rPr>
                <w:rFonts w:ascii="Arial" w:hAnsi="Arial" w:cs="Arial"/>
                <w:color w:val="1F497D"/>
                <w:sz w:val="24"/>
                <w:szCs w:val="24"/>
              </w:rPr>
              <w:t>Excellent attention to detail</w:t>
            </w:r>
          </w:p>
          <w:p w14:paraId="60BC2035" w14:textId="47F7FC1E" w:rsidR="00255333" w:rsidRPr="002A624E" w:rsidRDefault="00A76A03" w:rsidP="002A62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2A624E">
              <w:rPr>
                <w:rFonts w:ascii="Arial" w:hAnsi="Arial" w:cs="Arial"/>
                <w:color w:val="1F497D"/>
                <w:sz w:val="24"/>
                <w:szCs w:val="24"/>
              </w:rPr>
              <w:t>Po</w:t>
            </w:r>
            <w:r w:rsidR="00FB0DEF">
              <w:rPr>
                <w:rFonts w:ascii="Arial" w:hAnsi="Arial" w:cs="Arial"/>
                <w:color w:val="1F497D"/>
                <w:sz w:val="24"/>
                <w:szCs w:val="24"/>
              </w:rPr>
              <w:t>s</w:t>
            </w:r>
            <w:r w:rsidRPr="002A624E">
              <w:rPr>
                <w:rFonts w:ascii="Arial" w:hAnsi="Arial" w:cs="Arial"/>
                <w:color w:val="1F497D"/>
                <w:sz w:val="24"/>
                <w:szCs w:val="24"/>
              </w:rPr>
              <w:t xml:space="preserve">itive attitude to </w:t>
            </w:r>
            <w:r w:rsidR="00175A64" w:rsidRPr="002A624E">
              <w:rPr>
                <w:rFonts w:ascii="Arial" w:hAnsi="Arial" w:cs="Arial"/>
                <w:color w:val="1F497D"/>
                <w:sz w:val="24"/>
                <w:szCs w:val="24"/>
              </w:rPr>
              <w:t>problem solving</w:t>
            </w:r>
          </w:p>
          <w:p w14:paraId="3B15014E" w14:textId="6E2224CE" w:rsidR="0018619D" w:rsidRPr="002A624E" w:rsidRDefault="00B431CE" w:rsidP="002A62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Be prepared to work f</w:t>
            </w:r>
            <w:r w:rsidR="00255333" w:rsidRPr="002A624E">
              <w:rPr>
                <w:rFonts w:ascii="Arial" w:hAnsi="Arial" w:cs="Arial"/>
                <w:color w:val="1F497D"/>
                <w:sz w:val="24"/>
                <w:szCs w:val="24"/>
              </w:rPr>
              <w:t>lexibl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y on an </w:t>
            </w:r>
            <w:r w:rsidR="00863F9B">
              <w:rPr>
                <w:rFonts w:ascii="Arial" w:hAnsi="Arial" w:cs="Arial"/>
                <w:color w:val="1F497D"/>
                <w:sz w:val="24"/>
                <w:szCs w:val="24"/>
              </w:rPr>
              <w:t>individual basis and as part of a team.</w:t>
            </w:r>
          </w:p>
        </w:tc>
        <w:tc>
          <w:tcPr>
            <w:tcW w:w="3801" w:type="dxa"/>
          </w:tcPr>
          <w:p w14:paraId="2FDFCDED" w14:textId="77777777" w:rsidR="00996322" w:rsidRPr="000B348B" w:rsidRDefault="00996322" w:rsidP="0099632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B431CE" w:rsidRPr="000B348B" w14:paraId="1445CE08" w14:textId="77777777" w:rsidTr="00DE6212">
        <w:trPr>
          <w:trHeight w:val="826"/>
        </w:trPr>
        <w:tc>
          <w:tcPr>
            <w:tcW w:w="1980" w:type="dxa"/>
          </w:tcPr>
          <w:p w14:paraId="2EBACFE4" w14:textId="269AB990" w:rsidR="00B431CE" w:rsidRPr="000B348B" w:rsidRDefault="00B431CE" w:rsidP="0099632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Other</w:t>
            </w:r>
          </w:p>
        </w:tc>
        <w:tc>
          <w:tcPr>
            <w:tcW w:w="3685" w:type="dxa"/>
          </w:tcPr>
          <w:p w14:paraId="4FC61BA5" w14:textId="153A87C4" w:rsidR="00B431CE" w:rsidRPr="002A624E" w:rsidRDefault="00B431CE" w:rsidP="002A62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Must hold a valid UK Driving Licence and have access to a vehicle.</w:t>
            </w:r>
          </w:p>
        </w:tc>
        <w:tc>
          <w:tcPr>
            <w:tcW w:w="3801" w:type="dxa"/>
          </w:tcPr>
          <w:p w14:paraId="7E1F5D28" w14:textId="77777777" w:rsidR="00B431CE" w:rsidRPr="000B348B" w:rsidRDefault="00B431CE" w:rsidP="0099632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</w:tbl>
    <w:p w14:paraId="72FDB972" w14:textId="77777777" w:rsidR="007527ED" w:rsidRDefault="007527ED" w:rsidP="007527ED">
      <w:pPr>
        <w:ind w:left="-426"/>
        <w:rPr>
          <w:rFonts w:ascii="Arial" w:hAnsi="Arial" w:cs="Arial"/>
          <w:color w:val="1F497D"/>
          <w:sz w:val="24"/>
          <w:szCs w:val="24"/>
        </w:rPr>
      </w:pPr>
    </w:p>
    <w:p w14:paraId="48991537" w14:textId="77777777" w:rsidR="002E6CA0" w:rsidRPr="00391646" w:rsidRDefault="002E6CA0" w:rsidP="00FA0C53">
      <w:pPr>
        <w:shd w:val="clear" w:color="auto" w:fill="FFFFFF"/>
        <w:tabs>
          <w:tab w:val="left" w:pos="975"/>
        </w:tabs>
        <w:ind w:left="-342" w:right="-55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65422AFB" w14:textId="77777777" w:rsidR="002B2F11" w:rsidRPr="00391646" w:rsidRDefault="002B2F11" w:rsidP="006B47D9">
      <w:pPr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sectPr w:rsidR="002B2F11" w:rsidRPr="00391646" w:rsidSect="006478B0">
      <w:headerReference w:type="default" r:id="rId13"/>
      <w:footerReference w:type="default" r:id="rId14"/>
      <w:pgSz w:w="11906" w:h="16838" w:code="9"/>
      <w:pgMar w:top="1440" w:right="1440" w:bottom="993" w:left="14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0972" w14:textId="77777777" w:rsidR="004228D6" w:rsidRDefault="004228D6" w:rsidP="005A268C">
      <w:pPr>
        <w:spacing w:line="240" w:lineRule="auto"/>
      </w:pPr>
      <w:r>
        <w:separator/>
      </w:r>
    </w:p>
  </w:endnote>
  <w:endnote w:type="continuationSeparator" w:id="0">
    <w:p w14:paraId="3C36D601" w14:textId="77777777" w:rsidR="004228D6" w:rsidRDefault="004228D6" w:rsidP="005A268C">
      <w:pPr>
        <w:spacing w:line="240" w:lineRule="auto"/>
      </w:pPr>
      <w:r>
        <w:continuationSeparator/>
      </w:r>
    </w:p>
  </w:endnote>
  <w:endnote w:type="continuationNotice" w:id="1">
    <w:p w14:paraId="4BB9ACF7" w14:textId="77777777" w:rsidR="004228D6" w:rsidRDefault="004228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056" w14:textId="55A373AD" w:rsidR="00142C70" w:rsidRPr="005A268C" w:rsidRDefault="00B726D6" w:rsidP="005A268C">
    <w:pPr>
      <w:pStyle w:val="Footer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9985D1" wp14:editId="6EAF983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D21E" w14:textId="22B2237E" w:rsidR="00B726D6" w:rsidRDefault="004228D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24ED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Train</w:t>
                                </w:r>
                                <w:r w:rsidR="00B431CE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ING MANAGER</w:t>
                                </w:r>
                                <w:r w:rsidR="00924ED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45F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ROLE PROFILE</w:t>
                                </w:r>
                              </w:sdtContent>
                            </w:sdt>
                            <w:r w:rsidR="00B726D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31C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</w:t>
                                </w:r>
                                <w:r w:rsidR="00924ED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9985D1" id="Group 164" o:spid="_x0000_s1026" style="position:absolute;left:0;text-align:left;margin-left:434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E7FD21E" w14:textId="22B2237E" w:rsidR="00B726D6" w:rsidRDefault="004228D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24ED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Train</w:t>
                          </w:r>
                          <w:r w:rsidR="00B431CE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ING MANAGER</w:t>
                          </w:r>
                          <w:r w:rsidR="00924ED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45F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ROLE PROFILE</w:t>
                          </w:r>
                        </w:sdtContent>
                      </w:sdt>
                      <w:r w:rsidR="00B726D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431C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APRIL</w:t>
                          </w:r>
                          <w:r w:rsidR="00924ED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2DC0" w14:textId="77777777" w:rsidR="004228D6" w:rsidRDefault="004228D6" w:rsidP="005A268C">
      <w:pPr>
        <w:spacing w:line="240" w:lineRule="auto"/>
      </w:pPr>
      <w:r>
        <w:separator/>
      </w:r>
    </w:p>
  </w:footnote>
  <w:footnote w:type="continuationSeparator" w:id="0">
    <w:p w14:paraId="6AE38348" w14:textId="77777777" w:rsidR="004228D6" w:rsidRDefault="004228D6" w:rsidP="005A268C">
      <w:pPr>
        <w:spacing w:line="240" w:lineRule="auto"/>
      </w:pPr>
      <w:r>
        <w:continuationSeparator/>
      </w:r>
    </w:p>
  </w:footnote>
  <w:footnote w:type="continuationNotice" w:id="1">
    <w:p w14:paraId="1BEB99FB" w14:textId="77777777" w:rsidR="004228D6" w:rsidRDefault="004228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5257" w14:textId="5BB81646" w:rsidR="00944AF2" w:rsidRPr="00944AF2" w:rsidRDefault="00287F6F" w:rsidP="00944A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3B6F58" wp14:editId="432B5CBC">
          <wp:extent cx="3599815" cy="824865"/>
          <wp:effectExtent l="0" t="0" r="635" b="0"/>
          <wp:docPr id="8" name="Picture 8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1A00"/>
    <w:multiLevelType w:val="hybridMultilevel"/>
    <w:tmpl w:val="462A3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87FAF"/>
    <w:multiLevelType w:val="hybridMultilevel"/>
    <w:tmpl w:val="75085816"/>
    <w:lvl w:ilvl="0" w:tplc="08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5142CDF"/>
    <w:multiLevelType w:val="multilevel"/>
    <w:tmpl w:val="1F44C2E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C7EA9"/>
    <w:multiLevelType w:val="multilevel"/>
    <w:tmpl w:val="018CA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F3C1C"/>
    <w:multiLevelType w:val="hybridMultilevel"/>
    <w:tmpl w:val="E41E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6E96"/>
    <w:multiLevelType w:val="hybridMultilevel"/>
    <w:tmpl w:val="684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2BF"/>
    <w:multiLevelType w:val="multilevel"/>
    <w:tmpl w:val="017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84E21"/>
    <w:multiLevelType w:val="hybridMultilevel"/>
    <w:tmpl w:val="1F8EE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669AC"/>
    <w:multiLevelType w:val="multilevel"/>
    <w:tmpl w:val="7D9A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B7ADF"/>
    <w:multiLevelType w:val="hybridMultilevel"/>
    <w:tmpl w:val="FD4C1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5434C"/>
    <w:multiLevelType w:val="multilevel"/>
    <w:tmpl w:val="06E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44D94"/>
    <w:multiLevelType w:val="multilevel"/>
    <w:tmpl w:val="F7D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97FD3"/>
    <w:multiLevelType w:val="hybridMultilevel"/>
    <w:tmpl w:val="06AAE6E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63056ED"/>
    <w:multiLevelType w:val="multilevel"/>
    <w:tmpl w:val="299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91FCD"/>
    <w:multiLevelType w:val="hybridMultilevel"/>
    <w:tmpl w:val="445C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13"/>
    <w:rsid w:val="0001448E"/>
    <w:rsid w:val="0004016B"/>
    <w:rsid w:val="00042932"/>
    <w:rsid w:val="0004391B"/>
    <w:rsid w:val="00047A05"/>
    <w:rsid w:val="00050B91"/>
    <w:rsid w:val="000557B8"/>
    <w:rsid w:val="0006060A"/>
    <w:rsid w:val="000630C4"/>
    <w:rsid w:val="000664B9"/>
    <w:rsid w:val="0007341F"/>
    <w:rsid w:val="00074444"/>
    <w:rsid w:val="00076660"/>
    <w:rsid w:val="00084094"/>
    <w:rsid w:val="00084121"/>
    <w:rsid w:val="00086B40"/>
    <w:rsid w:val="0009061C"/>
    <w:rsid w:val="000A2BBD"/>
    <w:rsid w:val="000B5B75"/>
    <w:rsid w:val="000C3165"/>
    <w:rsid w:val="000E0E5B"/>
    <w:rsid w:val="000E4045"/>
    <w:rsid w:val="001016A3"/>
    <w:rsid w:val="001131CB"/>
    <w:rsid w:val="00121601"/>
    <w:rsid w:val="00142C70"/>
    <w:rsid w:val="00146AF0"/>
    <w:rsid w:val="0014705A"/>
    <w:rsid w:val="0015754F"/>
    <w:rsid w:val="001724C2"/>
    <w:rsid w:val="00172C80"/>
    <w:rsid w:val="00175A64"/>
    <w:rsid w:val="0018619D"/>
    <w:rsid w:val="001869E3"/>
    <w:rsid w:val="0019751B"/>
    <w:rsid w:val="001E2B58"/>
    <w:rsid w:val="001F4125"/>
    <w:rsid w:val="001F4B18"/>
    <w:rsid w:val="001F72B3"/>
    <w:rsid w:val="00203E72"/>
    <w:rsid w:val="00204FCB"/>
    <w:rsid w:val="00210529"/>
    <w:rsid w:val="00236A9B"/>
    <w:rsid w:val="00245396"/>
    <w:rsid w:val="00255333"/>
    <w:rsid w:val="002664ED"/>
    <w:rsid w:val="00287F6F"/>
    <w:rsid w:val="002A624E"/>
    <w:rsid w:val="002A6D14"/>
    <w:rsid w:val="002B210C"/>
    <w:rsid w:val="002B2F11"/>
    <w:rsid w:val="002C6BD6"/>
    <w:rsid w:val="002E6CA0"/>
    <w:rsid w:val="002F2DBB"/>
    <w:rsid w:val="003063BC"/>
    <w:rsid w:val="00312496"/>
    <w:rsid w:val="00317C88"/>
    <w:rsid w:val="00320F1D"/>
    <w:rsid w:val="00324DF9"/>
    <w:rsid w:val="00325616"/>
    <w:rsid w:val="003318BD"/>
    <w:rsid w:val="00333682"/>
    <w:rsid w:val="00341A14"/>
    <w:rsid w:val="00377934"/>
    <w:rsid w:val="0038467B"/>
    <w:rsid w:val="00391646"/>
    <w:rsid w:val="003A3F3A"/>
    <w:rsid w:val="003A6E14"/>
    <w:rsid w:val="003D3DB7"/>
    <w:rsid w:val="003D6C40"/>
    <w:rsid w:val="0040058F"/>
    <w:rsid w:val="00422026"/>
    <w:rsid w:val="004228D6"/>
    <w:rsid w:val="0043120E"/>
    <w:rsid w:val="00432557"/>
    <w:rsid w:val="00432841"/>
    <w:rsid w:val="00441FAA"/>
    <w:rsid w:val="0044507D"/>
    <w:rsid w:val="00447181"/>
    <w:rsid w:val="00471B82"/>
    <w:rsid w:val="00483233"/>
    <w:rsid w:val="004854C5"/>
    <w:rsid w:val="00492255"/>
    <w:rsid w:val="0049277E"/>
    <w:rsid w:val="004947FB"/>
    <w:rsid w:val="004A639C"/>
    <w:rsid w:val="004C1509"/>
    <w:rsid w:val="00506F2D"/>
    <w:rsid w:val="00515242"/>
    <w:rsid w:val="005177DA"/>
    <w:rsid w:val="00522465"/>
    <w:rsid w:val="00540521"/>
    <w:rsid w:val="00551BF6"/>
    <w:rsid w:val="00555262"/>
    <w:rsid w:val="0056265E"/>
    <w:rsid w:val="005831A7"/>
    <w:rsid w:val="00597A23"/>
    <w:rsid w:val="005A216C"/>
    <w:rsid w:val="005A268C"/>
    <w:rsid w:val="005C1D34"/>
    <w:rsid w:val="005C6E04"/>
    <w:rsid w:val="005C7476"/>
    <w:rsid w:val="005D22AA"/>
    <w:rsid w:val="005F185D"/>
    <w:rsid w:val="00600A89"/>
    <w:rsid w:val="00601559"/>
    <w:rsid w:val="00604511"/>
    <w:rsid w:val="0062116D"/>
    <w:rsid w:val="00621FDB"/>
    <w:rsid w:val="00632C6B"/>
    <w:rsid w:val="00633A47"/>
    <w:rsid w:val="006478B0"/>
    <w:rsid w:val="00651031"/>
    <w:rsid w:val="00652D4E"/>
    <w:rsid w:val="00664036"/>
    <w:rsid w:val="00664B99"/>
    <w:rsid w:val="00666C03"/>
    <w:rsid w:val="0067044A"/>
    <w:rsid w:val="006735CA"/>
    <w:rsid w:val="006740C8"/>
    <w:rsid w:val="006B47D9"/>
    <w:rsid w:val="006C43DB"/>
    <w:rsid w:val="006C7958"/>
    <w:rsid w:val="006D288A"/>
    <w:rsid w:val="006F3C6F"/>
    <w:rsid w:val="006F576A"/>
    <w:rsid w:val="00703484"/>
    <w:rsid w:val="0070436A"/>
    <w:rsid w:val="00713F6A"/>
    <w:rsid w:val="0072182B"/>
    <w:rsid w:val="00721C7D"/>
    <w:rsid w:val="007446AF"/>
    <w:rsid w:val="00751163"/>
    <w:rsid w:val="007527ED"/>
    <w:rsid w:val="00762E97"/>
    <w:rsid w:val="007673F3"/>
    <w:rsid w:val="00793BAB"/>
    <w:rsid w:val="007A2339"/>
    <w:rsid w:val="007B4444"/>
    <w:rsid w:val="007B6102"/>
    <w:rsid w:val="007E4977"/>
    <w:rsid w:val="007E6278"/>
    <w:rsid w:val="007F1AFA"/>
    <w:rsid w:val="007F32A2"/>
    <w:rsid w:val="00811AF8"/>
    <w:rsid w:val="00816B1A"/>
    <w:rsid w:val="00822D63"/>
    <w:rsid w:val="00844567"/>
    <w:rsid w:val="00861255"/>
    <w:rsid w:val="00863F9B"/>
    <w:rsid w:val="00863FA9"/>
    <w:rsid w:val="008653AF"/>
    <w:rsid w:val="00871E28"/>
    <w:rsid w:val="008763CD"/>
    <w:rsid w:val="00897F2B"/>
    <w:rsid w:val="008C0642"/>
    <w:rsid w:val="008C427E"/>
    <w:rsid w:val="008D02FC"/>
    <w:rsid w:val="008D3D9A"/>
    <w:rsid w:val="008D4768"/>
    <w:rsid w:val="008E6676"/>
    <w:rsid w:val="008F01E0"/>
    <w:rsid w:val="00900FDE"/>
    <w:rsid w:val="009030F5"/>
    <w:rsid w:val="00907A70"/>
    <w:rsid w:val="00914982"/>
    <w:rsid w:val="009173C3"/>
    <w:rsid w:val="00924EDA"/>
    <w:rsid w:val="00944213"/>
    <w:rsid w:val="00944AF2"/>
    <w:rsid w:val="00966704"/>
    <w:rsid w:val="009678F4"/>
    <w:rsid w:val="009955A4"/>
    <w:rsid w:val="00996322"/>
    <w:rsid w:val="009A6272"/>
    <w:rsid w:val="009D6481"/>
    <w:rsid w:val="00A03109"/>
    <w:rsid w:val="00A11E53"/>
    <w:rsid w:val="00A15A9D"/>
    <w:rsid w:val="00A32434"/>
    <w:rsid w:val="00A340C1"/>
    <w:rsid w:val="00A40EC8"/>
    <w:rsid w:val="00A547F3"/>
    <w:rsid w:val="00A627B5"/>
    <w:rsid w:val="00A76A03"/>
    <w:rsid w:val="00AB3AE4"/>
    <w:rsid w:val="00AB5141"/>
    <w:rsid w:val="00AC455B"/>
    <w:rsid w:val="00AD183B"/>
    <w:rsid w:val="00AD4D88"/>
    <w:rsid w:val="00B13740"/>
    <w:rsid w:val="00B431CE"/>
    <w:rsid w:val="00B51344"/>
    <w:rsid w:val="00B53CAA"/>
    <w:rsid w:val="00B70D9F"/>
    <w:rsid w:val="00B726D6"/>
    <w:rsid w:val="00B76073"/>
    <w:rsid w:val="00B81BCD"/>
    <w:rsid w:val="00B87C1C"/>
    <w:rsid w:val="00BA31C8"/>
    <w:rsid w:val="00BC3061"/>
    <w:rsid w:val="00BD177E"/>
    <w:rsid w:val="00BD296D"/>
    <w:rsid w:val="00BD5423"/>
    <w:rsid w:val="00BE0A92"/>
    <w:rsid w:val="00C40FD0"/>
    <w:rsid w:val="00C64531"/>
    <w:rsid w:val="00C90520"/>
    <w:rsid w:val="00C94161"/>
    <w:rsid w:val="00CC0BA2"/>
    <w:rsid w:val="00CF31DD"/>
    <w:rsid w:val="00D26093"/>
    <w:rsid w:val="00D33283"/>
    <w:rsid w:val="00D33F10"/>
    <w:rsid w:val="00D341CE"/>
    <w:rsid w:val="00D44FD1"/>
    <w:rsid w:val="00D81076"/>
    <w:rsid w:val="00DA42BE"/>
    <w:rsid w:val="00DF4A86"/>
    <w:rsid w:val="00E20541"/>
    <w:rsid w:val="00E5470F"/>
    <w:rsid w:val="00E860A0"/>
    <w:rsid w:val="00E96792"/>
    <w:rsid w:val="00EA44B7"/>
    <w:rsid w:val="00EB7A35"/>
    <w:rsid w:val="00EC2055"/>
    <w:rsid w:val="00EC591D"/>
    <w:rsid w:val="00EE6D8D"/>
    <w:rsid w:val="00F0014B"/>
    <w:rsid w:val="00F21A22"/>
    <w:rsid w:val="00F245F8"/>
    <w:rsid w:val="00F32178"/>
    <w:rsid w:val="00F5298A"/>
    <w:rsid w:val="00F61287"/>
    <w:rsid w:val="00F82C36"/>
    <w:rsid w:val="00FA0C53"/>
    <w:rsid w:val="00FA37B2"/>
    <w:rsid w:val="00FA3F41"/>
    <w:rsid w:val="00FA4EF6"/>
    <w:rsid w:val="00FB056D"/>
    <w:rsid w:val="00FB0DEF"/>
    <w:rsid w:val="00FB22B0"/>
    <w:rsid w:val="00FB48FD"/>
    <w:rsid w:val="00FC33A1"/>
    <w:rsid w:val="00FD3AE1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CAC8AE"/>
  <w15:chartTrackingRefBased/>
  <w15:docId w15:val="{468FC1EE-7439-49A8-9BBF-D759ECA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13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rsid w:val="00863FA9"/>
    <w:rPr>
      <w:rFonts w:ascii="Calibri" w:hAnsi="Calibri" w:cs="Calibri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5A2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68C"/>
    <w:rPr>
      <w:rFonts w:ascii="Tahoma" w:hAnsi="Tahoma" w:cs="Tahoma"/>
      <w:sz w:val="16"/>
      <w:szCs w:val="16"/>
      <w:lang w:val="en-GB" w:eastAsia="x-none"/>
    </w:rPr>
  </w:style>
  <w:style w:type="table" w:styleId="TableGrid">
    <w:name w:val="Table Grid"/>
    <w:basedOn w:val="TableNormal"/>
    <w:uiPriority w:val="39"/>
    <w:rsid w:val="007527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393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8-04-26T12:56:10.284"/>
    </inkml:context>
    <inkml:brush xml:id="br0">
      <inkml:brushProperty name="width" value="0.07938" units="cm"/>
      <inkml:brushProperty name="height" value="0.07938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048D654923C4A8B11655DC0CB5D53" ma:contentTypeVersion="14" ma:contentTypeDescription="Create a new document." ma:contentTypeScope="" ma:versionID="07ffc1e7e0080af1021e8369ae829002">
  <xsd:schema xmlns:xsd="http://www.w3.org/2001/XMLSchema" xmlns:xs="http://www.w3.org/2001/XMLSchema" xmlns:p="http://schemas.microsoft.com/office/2006/metadata/properties" xmlns:ns2="0357b51a-f6ae-4392-bcd1-ec8a8a67f418" xmlns:ns3="cc37b844-3e62-4e7f-b3a9-c77dae02972f" targetNamespace="http://schemas.microsoft.com/office/2006/metadata/properties" ma:root="true" ma:fieldsID="283c02012949d806da0dfad63a79664d" ns2:_="" ns3:_="">
    <xsd:import namespace="0357b51a-f6ae-4392-bcd1-ec8a8a67f418"/>
    <xsd:import namespace="cc37b844-3e62-4e7f-b3a9-c77dae02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email" minOccurs="0"/>
                <xsd:element ref="ns2:Date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b51a-f6ae-4392-bcd1-ec8a8a67f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16724ea-a5b3-4024-937d-482560f29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email" ma:index="19" nillable="true" ma:displayName="email" ma:description="address" ma:format="Dropdown" ma:list="UserInfo" ma:SharePointGroup="0" ma:internalName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Sent" ma:index="20" nillable="true" ma:displayName="Date Sent" ma:format="Dropdown" ma:internalName="DateSent">
      <xsd:simpleType>
        <xsd:restriction base="dms:Text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7b844-3e62-4e7f-b3a9-c77dae02972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75cce2-4664-44c2-9d01-a112e0bcd7f0}" ma:internalName="TaxCatchAll" ma:showField="CatchAllData" ma:web="cc37b844-3e62-4e7f-b3a9-c77dae02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7b844-3e62-4e7f-b3a9-c77dae02972f" xsi:nil="true"/>
    <lcf76f155ced4ddcb4097134ff3c332f xmlns="0357b51a-f6ae-4392-bcd1-ec8a8a67f418">
      <Terms xmlns="http://schemas.microsoft.com/office/infopath/2007/PartnerControls"/>
    </lcf76f155ced4ddcb4097134ff3c332f>
    <email xmlns="0357b51a-f6ae-4392-bcd1-ec8a8a67f418">
      <UserInfo>
        <DisplayName/>
        <AccountId xsi:nil="true"/>
        <AccountType/>
      </UserInfo>
    </email>
    <DateSent xmlns="0357b51a-f6ae-4392-bcd1-ec8a8a67f4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75C5-F343-48F9-9F36-276096CBE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b51a-f6ae-4392-bcd1-ec8a8a67f418"/>
    <ds:schemaRef ds:uri="cc37b844-3e62-4e7f-b3a9-c77dae02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0ED54-0DA0-4DF2-A496-C22B91D0F8FD}">
  <ds:schemaRefs>
    <ds:schemaRef ds:uri="http://schemas.microsoft.com/office/2006/metadata/properties"/>
    <ds:schemaRef ds:uri="http://schemas.microsoft.com/office/infopath/2007/PartnerControls"/>
    <ds:schemaRef ds:uri="cc37b844-3e62-4e7f-b3a9-c77dae02972f"/>
    <ds:schemaRef ds:uri="0357b51a-f6ae-4392-bcd1-ec8a8a67f418"/>
  </ds:schemaRefs>
</ds:datastoreItem>
</file>

<file path=customXml/itemProps3.xml><?xml version="1.0" encoding="utf-8"?>
<ds:datastoreItem xmlns:ds="http://schemas.openxmlformats.org/officeDocument/2006/customXml" ds:itemID="{4E4493B6-0D9D-424B-90E2-8ECC49854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9CA6D-0003-4C6F-AE23-94003D2F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ROLE PROFILE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MANAGER ROLE PROFILE</dc:title>
  <dc:subject>APRIL 2024</dc:subject>
  <dc:creator>stewart Allan</dc:creator>
  <cp:keywords/>
  <cp:lastModifiedBy>Gillian Longmire</cp:lastModifiedBy>
  <cp:revision>5</cp:revision>
  <cp:lastPrinted>2014-11-07T08:32:00Z</cp:lastPrinted>
  <dcterms:created xsi:type="dcterms:W3CDTF">2024-03-25T14:16:00Z</dcterms:created>
  <dcterms:modified xsi:type="dcterms:W3CDTF">2024-03-28T13:25:00Z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0x010100B00048D654923C4A8B11655DC0CB5D53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